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065B6" w14:textId="77777777" w:rsidR="00CB3B4F" w:rsidRPr="00CB3B4F" w:rsidRDefault="00CB3B4F" w:rsidP="00CB3B4F">
      <w:pPr>
        <w:tabs>
          <w:tab w:val="center" w:pos="4680"/>
        </w:tabs>
        <w:jc w:val="center"/>
        <w:rPr>
          <w:rFonts w:ascii="Garamond" w:hAnsi="Garamond"/>
          <w:b/>
          <w:bCs/>
        </w:rPr>
      </w:pPr>
      <w:r w:rsidRPr="00CB3B4F">
        <w:rPr>
          <w:rFonts w:ascii="Garamond" w:hAnsi="Garamond"/>
          <w:b/>
          <w:bCs/>
        </w:rPr>
        <w:t>UNITED STATES DISTRICT COURT</w:t>
      </w:r>
    </w:p>
    <w:p w14:paraId="745AC5F0" w14:textId="77777777" w:rsidR="00CB3B4F" w:rsidRPr="00CB3B4F" w:rsidRDefault="00CB3B4F" w:rsidP="00CB3B4F">
      <w:pPr>
        <w:tabs>
          <w:tab w:val="center" w:pos="4680"/>
        </w:tabs>
        <w:jc w:val="center"/>
        <w:rPr>
          <w:rFonts w:ascii="Garamond" w:hAnsi="Garamond"/>
          <w:b/>
          <w:bCs/>
        </w:rPr>
      </w:pPr>
      <w:r w:rsidRPr="00CB3B4F">
        <w:rPr>
          <w:rFonts w:ascii="Garamond" w:hAnsi="Garamond"/>
          <w:b/>
          <w:bCs/>
        </w:rPr>
        <w:t>MIDDLE DISTRICT OF FLORIDA</w:t>
      </w:r>
    </w:p>
    <w:p w14:paraId="59688BAF" w14:textId="77777777" w:rsidR="00CB3B4F" w:rsidRPr="00CB3B4F" w:rsidRDefault="00CB3B4F" w:rsidP="00CB3B4F">
      <w:pPr>
        <w:tabs>
          <w:tab w:val="center" w:pos="4680"/>
        </w:tabs>
        <w:jc w:val="center"/>
        <w:rPr>
          <w:rFonts w:ascii="Garamond" w:hAnsi="Garamond"/>
          <w:b/>
          <w:bCs/>
        </w:rPr>
      </w:pPr>
      <w:r w:rsidRPr="00CB3B4F">
        <w:rPr>
          <w:rFonts w:ascii="Garamond" w:hAnsi="Garamond"/>
          <w:b/>
          <w:bCs/>
        </w:rPr>
        <w:t>TAMPA DIVISION</w:t>
      </w:r>
    </w:p>
    <w:p w14:paraId="1AC3B063" w14:textId="77777777" w:rsidR="00CB3B4F" w:rsidRPr="00CB3B4F" w:rsidRDefault="00CB3B4F" w:rsidP="00CB3B4F">
      <w:pPr>
        <w:rPr>
          <w:rFonts w:ascii="Garamond" w:hAnsi="Garamond"/>
        </w:rPr>
      </w:pPr>
    </w:p>
    <w:p w14:paraId="60528A73" w14:textId="77777777" w:rsidR="00CB3B4F" w:rsidRPr="00CB3B4F" w:rsidRDefault="00CB3B4F" w:rsidP="00CB3B4F">
      <w:pPr>
        <w:rPr>
          <w:rFonts w:ascii="Garamond" w:hAnsi="Garamond"/>
        </w:rPr>
      </w:pPr>
      <w:r w:rsidRPr="00CB3B4F">
        <w:rPr>
          <w:rFonts w:ascii="Garamond" w:hAnsi="Garamond"/>
        </w:rPr>
        <w:t>PLAINTIFF,</w:t>
      </w:r>
    </w:p>
    <w:p w14:paraId="5996385D" w14:textId="77777777" w:rsidR="00CB3B4F" w:rsidRPr="00CB3B4F" w:rsidRDefault="00CB3B4F" w:rsidP="00CB3B4F">
      <w:pPr>
        <w:ind w:firstLine="2880"/>
        <w:rPr>
          <w:rFonts w:ascii="Garamond" w:hAnsi="Garamond"/>
        </w:rPr>
      </w:pPr>
    </w:p>
    <w:p w14:paraId="72FD38C6" w14:textId="77777777" w:rsidR="00CB3B4F" w:rsidRPr="00CB3B4F" w:rsidRDefault="00CB3B4F" w:rsidP="00CB3B4F">
      <w:pPr>
        <w:ind w:firstLine="720"/>
        <w:rPr>
          <w:rFonts w:ascii="Garamond" w:hAnsi="Garamond"/>
        </w:rPr>
      </w:pPr>
      <w:r w:rsidRPr="00CB3B4F">
        <w:rPr>
          <w:rFonts w:ascii="Garamond" w:hAnsi="Garamond"/>
        </w:rPr>
        <w:t>Plaintiff,</w:t>
      </w:r>
    </w:p>
    <w:p w14:paraId="777800D5" w14:textId="77777777" w:rsidR="00CB3B4F" w:rsidRPr="00CB3B4F" w:rsidRDefault="00CB3B4F" w:rsidP="00CB3B4F">
      <w:pPr>
        <w:ind w:firstLine="4320"/>
        <w:rPr>
          <w:rFonts w:ascii="Garamond" w:hAnsi="Garamond"/>
        </w:rPr>
      </w:pPr>
    </w:p>
    <w:p w14:paraId="51C4E3CA" w14:textId="77777777" w:rsidR="00CB3B4F" w:rsidRPr="00CB3B4F" w:rsidRDefault="00CB3B4F" w:rsidP="00CB3B4F">
      <w:pPr>
        <w:rPr>
          <w:rFonts w:ascii="Garamond" w:hAnsi="Garamond"/>
        </w:rPr>
      </w:pPr>
      <w:r w:rsidRPr="00CB3B4F">
        <w:rPr>
          <w:rFonts w:ascii="Garamond" w:hAnsi="Garamond"/>
        </w:rPr>
        <w:t>v.</w:t>
      </w:r>
      <w:r w:rsidRPr="00CB3B4F">
        <w:rPr>
          <w:rFonts w:ascii="Garamond" w:hAnsi="Garamond"/>
        </w:rPr>
        <w:tab/>
      </w:r>
      <w:r w:rsidRPr="00CB3B4F">
        <w:rPr>
          <w:rFonts w:ascii="Garamond" w:hAnsi="Garamond"/>
        </w:rPr>
        <w:tab/>
      </w:r>
      <w:r w:rsidRPr="00CB3B4F">
        <w:rPr>
          <w:rFonts w:ascii="Garamond" w:hAnsi="Garamond"/>
        </w:rPr>
        <w:tab/>
      </w:r>
      <w:r w:rsidRPr="00CB3B4F">
        <w:rPr>
          <w:rFonts w:ascii="Garamond" w:hAnsi="Garamond"/>
        </w:rPr>
        <w:tab/>
      </w:r>
      <w:r w:rsidRPr="00CB3B4F">
        <w:rPr>
          <w:rFonts w:ascii="Garamond" w:hAnsi="Garamond"/>
        </w:rPr>
        <w:tab/>
      </w:r>
      <w:r w:rsidRPr="00CB3B4F">
        <w:rPr>
          <w:rFonts w:ascii="Garamond" w:hAnsi="Garamond"/>
        </w:rPr>
        <w:tab/>
        <w:t xml:space="preserve">      </w:t>
      </w:r>
      <w:r w:rsidRPr="00CB3B4F">
        <w:rPr>
          <w:rFonts w:ascii="Garamond" w:hAnsi="Garamond"/>
        </w:rPr>
        <w:tab/>
        <w:t xml:space="preserve">   Case No. </w:t>
      </w:r>
      <w:proofErr w:type="gramStart"/>
      <w:r w:rsidRPr="00CB3B4F">
        <w:rPr>
          <w:rFonts w:ascii="Garamond" w:hAnsi="Garamond"/>
        </w:rPr>
        <w:t>8:XX</w:t>
      </w:r>
      <w:proofErr w:type="gramEnd"/>
      <w:r w:rsidRPr="00CB3B4F">
        <w:rPr>
          <w:rFonts w:ascii="Garamond" w:hAnsi="Garamond"/>
        </w:rPr>
        <w:t xml:space="preserve">-cv-XXX-KKM-XXX </w:t>
      </w:r>
    </w:p>
    <w:p w14:paraId="09639254" w14:textId="77777777" w:rsidR="00CB3B4F" w:rsidRPr="00CB3B4F" w:rsidRDefault="00CB3B4F" w:rsidP="00CB3B4F">
      <w:pPr>
        <w:ind w:firstLine="3600"/>
        <w:rPr>
          <w:rFonts w:ascii="Garamond" w:hAnsi="Garamond"/>
        </w:rPr>
      </w:pPr>
    </w:p>
    <w:p w14:paraId="4BF1611A" w14:textId="77777777" w:rsidR="00CB3B4F" w:rsidRPr="00CB3B4F" w:rsidRDefault="00CB3B4F" w:rsidP="00CB3B4F">
      <w:pPr>
        <w:rPr>
          <w:rFonts w:ascii="Garamond" w:hAnsi="Garamond"/>
        </w:rPr>
      </w:pPr>
      <w:r w:rsidRPr="00CB3B4F">
        <w:rPr>
          <w:rFonts w:ascii="Garamond" w:hAnsi="Garamond"/>
        </w:rPr>
        <w:t>DEFENDANT,</w:t>
      </w:r>
    </w:p>
    <w:p w14:paraId="06271251" w14:textId="77777777" w:rsidR="00CB3B4F" w:rsidRPr="00CB3B4F" w:rsidRDefault="00CB3B4F" w:rsidP="00CB3B4F">
      <w:pPr>
        <w:rPr>
          <w:rFonts w:ascii="Garamond" w:hAnsi="Garamond"/>
        </w:rPr>
      </w:pPr>
    </w:p>
    <w:p w14:paraId="23F6682C" w14:textId="77777777" w:rsidR="00CB3B4F" w:rsidRPr="00CB3B4F" w:rsidRDefault="00CB3B4F" w:rsidP="00CB3B4F">
      <w:pPr>
        <w:ind w:firstLine="720"/>
        <w:rPr>
          <w:rFonts w:ascii="Garamond" w:hAnsi="Garamond"/>
        </w:rPr>
      </w:pPr>
      <w:r w:rsidRPr="00CB3B4F">
        <w:rPr>
          <w:rFonts w:ascii="Garamond" w:hAnsi="Garamond"/>
        </w:rPr>
        <w:t>Defendant.</w:t>
      </w:r>
    </w:p>
    <w:p w14:paraId="3F07230C" w14:textId="77777777" w:rsidR="00CB3B4F" w:rsidRPr="00CB3B4F" w:rsidRDefault="00CB3B4F" w:rsidP="00CB3B4F">
      <w:pPr>
        <w:rPr>
          <w:rFonts w:ascii="Garamond" w:hAnsi="Garamond"/>
        </w:rPr>
      </w:pPr>
      <w:r w:rsidRPr="00CB3B4F">
        <w:rPr>
          <w:rFonts w:ascii="Garamond" w:hAnsi="Garamond"/>
        </w:rPr>
        <w:t>____________________________________/</w:t>
      </w:r>
    </w:p>
    <w:p w14:paraId="0FD84CA4" w14:textId="77777777" w:rsidR="00CB3B4F" w:rsidRDefault="00CB3B4F" w:rsidP="00CB3B4F">
      <w:pPr>
        <w:pStyle w:val="BodyText"/>
        <w:spacing w:before="10"/>
      </w:pPr>
    </w:p>
    <w:p w14:paraId="7800FBC7" w14:textId="77777777" w:rsidR="00CB3B4F" w:rsidRDefault="00CB3B4F" w:rsidP="00CB3B4F">
      <w:pPr>
        <w:spacing w:before="1"/>
        <w:ind w:left="2008" w:right="1780"/>
        <w:jc w:val="both"/>
        <w:rPr>
          <w:rFonts w:ascii="Garamond" w:hAnsi="Garamond"/>
          <w:b/>
          <w:u w:val="single"/>
        </w:rPr>
      </w:pPr>
      <w:r w:rsidRPr="00C66143">
        <w:rPr>
          <w:rFonts w:ascii="Garamond" w:hAnsi="Garamond"/>
          <w:b/>
          <w:u w:val="single"/>
        </w:rPr>
        <w:t>CASE MANAGEMENT REPORT IN PATENT</w:t>
      </w:r>
      <w:r w:rsidRPr="007229CA">
        <w:rPr>
          <w:rFonts w:ascii="Garamond" w:hAnsi="Garamond"/>
          <w:b/>
          <w:u w:val="single"/>
        </w:rPr>
        <w:t xml:space="preserve"> </w:t>
      </w:r>
      <w:r w:rsidRPr="00C66143">
        <w:rPr>
          <w:rFonts w:ascii="Garamond" w:hAnsi="Garamond"/>
          <w:b/>
          <w:u w:val="single"/>
        </w:rPr>
        <w:t>CASES</w:t>
      </w:r>
    </w:p>
    <w:p w14:paraId="58C7F714" w14:textId="77777777" w:rsidR="00CB3B4F" w:rsidRPr="00C66143" w:rsidRDefault="00CB3B4F" w:rsidP="00CB3B4F">
      <w:pPr>
        <w:spacing w:before="1"/>
        <w:ind w:left="2008" w:right="1780"/>
        <w:jc w:val="center"/>
        <w:rPr>
          <w:rFonts w:ascii="Garamond" w:hAnsi="Garamond"/>
          <w:b/>
          <w:u w:val="single"/>
        </w:rPr>
      </w:pPr>
    </w:p>
    <w:p w14:paraId="0A5EA8CA" w14:textId="77777777" w:rsidR="00CB3B4F" w:rsidRDefault="00CB3B4F" w:rsidP="00CB3B4F">
      <w:pPr>
        <w:pStyle w:val="BodyText"/>
        <w:spacing w:after="4"/>
        <w:ind w:left="219" w:right="622" w:firstLine="501"/>
        <w:rPr>
          <w:rFonts w:ascii="Garamond" w:hAnsi="Garamond"/>
          <w:spacing w:val="-2"/>
        </w:rPr>
      </w:pPr>
      <w:r w:rsidRPr="00C66143">
        <w:rPr>
          <w:rFonts w:ascii="Garamond" w:hAnsi="Garamond"/>
        </w:rPr>
        <w:t xml:space="preserve">The parties have agreed on the following dates and discovery plan pursuant to </w:t>
      </w:r>
      <w:r>
        <w:rPr>
          <w:rFonts w:ascii="Garamond" w:hAnsi="Garamond"/>
        </w:rPr>
        <w:t>Federal Rule of Civil Procedure</w:t>
      </w:r>
      <w:r w:rsidRPr="00C66143">
        <w:rPr>
          <w:rFonts w:ascii="Garamond" w:hAnsi="Garamond"/>
        </w:rPr>
        <w:t xml:space="preserve"> 26(f) and Local Rule</w:t>
      </w:r>
      <w:r w:rsidRPr="00C66143">
        <w:rPr>
          <w:rFonts w:ascii="Garamond" w:hAnsi="Garamond"/>
          <w:spacing w:val="15"/>
        </w:rPr>
        <w:t xml:space="preserve"> </w:t>
      </w:r>
      <w:r w:rsidRPr="00C66143">
        <w:rPr>
          <w:rFonts w:ascii="Garamond" w:hAnsi="Garamond"/>
          <w:spacing w:val="-2"/>
        </w:rPr>
        <w:t>3.0</w:t>
      </w:r>
      <w:r>
        <w:rPr>
          <w:rFonts w:ascii="Garamond" w:hAnsi="Garamond"/>
          <w:spacing w:val="-2"/>
        </w:rPr>
        <w:t>2(a)(2</w:t>
      </w:r>
      <w:r w:rsidRPr="00C66143">
        <w:rPr>
          <w:rFonts w:ascii="Garamond" w:hAnsi="Garamond"/>
          <w:spacing w:val="-2"/>
        </w:rPr>
        <w:t>):</w:t>
      </w:r>
    </w:p>
    <w:p w14:paraId="6C7DFDC9" w14:textId="77777777" w:rsidR="00CB3B4F" w:rsidRPr="00C66143" w:rsidRDefault="00CB3B4F" w:rsidP="00CB3B4F">
      <w:pPr>
        <w:pStyle w:val="BodyText"/>
        <w:spacing w:after="4"/>
        <w:ind w:left="219" w:right="622"/>
        <w:rPr>
          <w:rFonts w:ascii="Garamond" w:hAnsi="Garamond"/>
        </w:rPr>
      </w:pPr>
    </w:p>
    <w:tbl>
      <w:tblPr>
        <w:tblW w:w="0" w:type="auto"/>
        <w:tblInd w:w="1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552"/>
        <w:gridCol w:w="1858"/>
      </w:tblGrid>
      <w:tr w:rsidR="00CB3B4F" w:rsidRPr="005C6E37" w14:paraId="636D2774" w14:textId="77777777" w:rsidTr="0030554D">
        <w:trPr>
          <w:trHeight w:val="489"/>
        </w:trPr>
        <w:tc>
          <w:tcPr>
            <w:tcW w:w="7552" w:type="dxa"/>
          </w:tcPr>
          <w:p w14:paraId="387DEEE6" w14:textId="77777777" w:rsidR="00CB3B4F" w:rsidRPr="00C66143" w:rsidRDefault="00CB3B4F" w:rsidP="0030554D">
            <w:pPr>
              <w:pStyle w:val="TableParagraph"/>
              <w:tabs>
                <w:tab w:val="left" w:pos="3416"/>
              </w:tabs>
              <w:spacing w:before="220" w:line="249" w:lineRule="exact"/>
              <w:ind w:left="8"/>
              <w:rPr>
                <w:rFonts w:ascii="Garamond" w:hAnsi="Garamond"/>
                <w:sz w:val="24"/>
                <w:szCs w:val="24"/>
              </w:rPr>
            </w:pPr>
            <w:r w:rsidRPr="00C66143">
              <w:rPr>
                <w:rFonts w:ascii="Garamond" w:hAnsi="Garamond"/>
                <w:b/>
                <w:sz w:val="24"/>
                <w:szCs w:val="24"/>
              </w:rPr>
              <w:t>DEADLINE</w:t>
            </w:r>
            <w:r w:rsidRPr="00C66143">
              <w:rPr>
                <w:rFonts w:ascii="Garamond" w:hAnsi="Garamond"/>
                <w:b/>
                <w:spacing w:val="-6"/>
                <w:sz w:val="24"/>
                <w:szCs w:val="24"/>
              </w:rPr>
              <w:t xml:space="preserve"> </w:t>
            </w:r>
            <w:r w:rsidRPr="00C66143">
              <w:rPr>
                <w:rFonts w:ascii="Garamond" w:hAnsi="Garamond"/>
                <w:b/>
                <w:sz w:val="24"/>
                <w:szCs w:val="24"/>
              </w:rPr>
              <w:t>OR</w:t>
            </w:r>
            <w:r w:rsidRPr="00C66143">
              <w:rPr>
                <w:rFonts w:ascii="Garamond" w:hAnsi="Garamond"/>
                <w:b/>
                <w:spacing w:val="-8"/>
                <w:sz w:val="24"/>
                <w:szCs w:val="24"/>
              </w:rPr>
              <w:t xml:space="preserve"> </w:t>
            </w:r>
            <w:r w:rsidRPr="00C66143">
              <w:rPr>
                <w:rFonts w:ascii="Garamond" w:hAnsi="Garamond"/>
                <w:b/>
                <w:sz w:val="24"/>
                <w:szCs w:val="24"/>
              </w:rPr>
              <w:t>EVENT</w:t>
            </w:r>
            <w:r w:rsidRPr="00C66143">
              <w:rPr>
                <w:rFonts w:ascii="Garamond" w:hAnsi="Garamond"/>
                <w:b/>
                <w:sz w:val="24"/>
                <w:szCs w:val="24"/>
              </w:rPr>
              <w:tab/>
            </w:r>
            <w:r w:rsidRPr="00C66143">
              <w:rPr>
                <w:rFonts w:ascii="Garamond" w:hAnsi="Garamond"/>
                <w:sz w:val="24"/>
                <w:szCs w:val="24"/>
              </w:rPr>
              <w:t>(with Court recommended time</w:t>
            </w:r>
            <w:r w:rsidRPr="00C66143">
              <w:rPr>
                <w:rFonts w:ascii="Garamond" w:hAnsi="Garamond"/>
                <w:spacing w:val="-22"/>
                <w:sz w:val="24"/>
                <w:szCs w:val="24"/>
              </w:rPr>
              <w:t xml:space="preserve"> </w:t>
            </w:r>
            <w:r w:rsidRPr="00C66143">
              <w:rPr>
                <w:rFonts w:ascii="Garamond" w:hAnsi="Garamond"/>
                <w:sz w:val="24"/>
                <w:szCs w:val="24"/>
              </w:rPr>
              <w:t>frame)</w:t>
            </w:r>
          </w:p>
        </w:tc>
        <w:tc>
          <w:tcPr>
            <w:tcW w:w="1858" w:type="dxa"/>
          </w:tcPr>
          <w:p w14:paraId="5242B02A" w14:textId="77777777" w:rsidR="00CB3B4F" w:rsidRPr="00C66143" w:rsidRDefault="00CB3B4F" w:rsidP="0030554D">
            <w:pPr>
              <w:pStyle w:val="TableParagraph"/>
              <w:spacing w:before="220" w:line="249" w:lineRule="exact"/>
              <w:ind w:left="8"/>
              <w:rPr>
                <w:rFonts w:ascii="Garamond" w:hAnsi="Garamond"/>
                <w:b/>
                <w:sz w:val="24"/>
                <w:szCs w:val="24"/>
              </w:rPr>
            </w:pPr>
            <w:r w:rsidRPr="00C66143">
              <w:rPr>
                <w:rFonts w:ascii="Garamond" w:hAnsi="Garamond"/>
                <w:b/>
                <w:sz w:val="24"/>
                <w:szCs w:val="24"/>
              </w:rPr>
              <w:t>AGREED DATE</w:t>
            </w:r>
          </w:p>
        </w:tc>
      </w:tr>
      <w:tr w:rsidR="00CB3B4F" w:rsidRPr="005C6E37" w14:paraId="5B3FB502" w14:textId="77777777" w:rsidTr="0030554D">
        <w:trPr>
          <w:trHeight w:val="1250"/>
        </w:trPr>
        <w:tc>
          <w:tcPr>
            <w:tcW w:w="7552" w:type="dxa"/>
          </w:tcPr>
          <w:p w14:paraId="6D8F7211" w14:textId="77777777" w:rsidR="00CB3B4F" w:rsidRPr="00C66143" w:rsidRDefault="00CB3B4F" w:rsidP="0030554D">
            <w:pPr>
              <w:pStyle w:val="TableParagraph"/>
              <w:spacing w:before="1"/>
              <w:rPr>
                <w:rFonts w:ascii="Garamond" w:hAnsi="Garamond"/>
                <w:sz w:val="24"/>
                <w:szCs w:val="24"/>
              </w:rPr>
            </w:pPr>
          </w:p>
          <w:p w14:paraId="3317E9B7"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 xml:space="preserve">Mandatory Initial Disclosures (pursuant to </w:t>
            </w:r>
            <w:proofErr w:type="spellStart"/>
            <w:r w:rsidRPr="00C66143">
              <w:rPr>
                <w:rFonts w:ascii="Garamond" w:hAnsi="Garamond"/>
                <w:sz w:val="24"/>
                <w:szCs w:val="24"/>
              </w:rPr>
              <w:t>Fed.R.Civ.P</w:t>
            </w:r>
            <w:proofErr w:type="spellEnd"/>
            <w:r w:rsidRPr="00C66143">
              <w:rPr>
                <w:rFonts w:ascii="Garamond" w:hAnsi="Garamond"/>
                <w:sz w:val="24"/>
                <w:szCs w:val="24"/>
              </w:rPr>
              <w:t xml:space="preserve">. 26(a)(1) as amended effective December 1, 2000) </w:t>
            </w:r>
          </w:p>
          <w:p w14:paraId="376DEEEB"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[no later than date of Preliminary Pretrial Conference]</w:t>
            </w:r>
          </w:p>
        </w:tc>
        <w:tc>
          <w:tcPr>
            <w:tcW w:w="1858" w:type="dxa"/>
          </w:tcPr>
          <w:p w14:paraId="0F737442" w14:textId="77777777" w:rsidR="00CB3B4F" w:rsidRPr="00C66143" w:rsidRDefault="00CB3B4F" w:rsidP="0030554D">
            <w:pPr>
              <w:pStyle w:val="TableParagraph"/>
              <w:rPr>
                <w:rFonts w:ascii="Garamond" w:hAnsi="Garamond"/>
                <w:sz w:val="24"/>
                <w:szCs w:val="24"/>
              </w:rPr>
            </w:pPr>
          </w:p>
        </w:tc>
      </w:tr>
      <w:tr w:rsidR="00CB3B4F" w:rsidRPr="005C6E37" w14:paraId="123FAAAC" w14:textId="77777777" w:rsidTr="0030554D">
        <w:trPr>
          <w:trHeight w:val="1107"/>
        </w:trPr>
        <w:tc>
          <w:tcPr>
            <w:tcW w:w="7552" w:type="dxa"/>
          </w:tcPr>
          <w:p w14:paraId="360FEDEF" w14:textId="77777777" w:rsidR="00CB3B4F" w:rsidRPr="00C66143" w:rsidRDefault="00CB3B4F" w:rsidP="0030554D">
            <w:pPr>
              <w:pStyle w:val="TableParagraph"/>
              <w:spacing w:before="7"/>
              <w:rPr>
                <w:rFonts w:ascii="Garamond" w:hAnsi="Garamond"/>
                <w:sz w:val="24"/>
                <w:szCs w:val="24"/>
              </w:rPr>
            </w:pPr>
          </w:p>
          <w:p w14:paraId="1C27CC5C"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Certificate of Interested Persons and Corporate Disclosure Statement [within 1 week of above if not already completed]</w:t>
            </w:r>
          </w:p>
        </w:tc>
        <w:tc>
          <w:tcPr>
            <w:tcW w:w="1858" w:type="dxa"/>
          </w:tcPr>
          <w:p w14:paraId="3DD7936E" w14:textId="77777777" w:rsidR="00CB3B4F" w:rsidRPr="00C66143" w:rsidRDefault="00CB3B4F" w:rsidP="0030554D">
            <w:pPr>
              <w:pStyle w:val="TableParagraph"/>
              <w:rPr>
                <w:rFonts w:ascii="Garamond" w:hAnsi="Garamond"/>
                <w:sz w:val="24"/>
                <w:szCs w:val="24"/>
              </w:rPr>
            </w:pPr>
          </w:p>
        </w:tc>
      </w:tr>
      <w:tr w:rsidR="00CB3B4F" w:rsidRPr="005C6E37" w14:paraId="00AF0B6F" w14:textId="77777777" w:rsidTr="0030554D">
        <w:trPr>
          <w:trHeight w:val="962"/>
        </w:trPr>
        <w:tc>
          <w:tcPr>
            <w:tcW w:w="7552" w:type="dxa"/>
          </w:tcPr>
          <w:p w14:paraId="2F833571" w14:textId="77777777" w:rsidR="00CB3B4F" w:rsidRPr="00C66143" w:rsidRDefault="00CB3B4F" w:rsidP="0030554D">
            <w:pPr>
              <w:pStyle w:val="TableParagraph"/>
              <w:spacing w:before="1"/>
              <w:rPr>
                <w:rFonts w:ascii="Garamond" w:hAnsi="Garamond"/>
                <w:sz w:val="24"/>
                <w:szCs w:val="24"/>
              </w:rPr>
            </w:pPr>
          </w:p>
          <w:p w14:paraId="57A6094A" w14:textId="77777777" w:rsidR="00CB3B4F" w:rsidRPr="00C66143" w:rsidRDefault="00CB3B4F" w:rsidP="0030554D">
            <w:pPr>
              <w:pStyle w:val="TableParagraph"/>
              <w:ind w:left="8" w:right="555"/>
              <w:rPr>
                <w:rFonts w:ascii="Garamond" w:hAnsi="Garamond"/>
                <w:sz w:val="24"/>
                <w:szCs w:val="24"/>
              </w:rPr>
            </w:pPr>
            <w:r w:rsidRPr="00C66143">
              <w:rPr>
                <w:rFonts w:ascii="Garamond" w:hAnsi="Garamond"/>
                <w:sz w:val="24"/>
                <w:szCs w:val="24"/>
              </w:rPr>
              <w:t xml:space="preserve">Motions to Add Parties or Amend Pleadings </w:t>
            </w:r>
          </w:p>
          <w:p w14:paraId="17BF428A" w14:textId="77777777" w:rsidR="00CB3B4F" w:rsidRPr="00C66143" w:rsidRDefault="00CB3B4F" w:rsidP="0030554D">
            <w:pPr>
              <w:pStyle w:val="TableParagraph"/>
              <w:ind w:left="8" w:right="555"/>
              <w:rPr>
                <w:rFonts w:ascii="Garamond" w:hAnsi="Garamond"/>
                <w:sz w:val="24"/>
                <w:szCs w:val="24"/>
              </w:rPr>
            </w:pPr>
            <w:r w:rsidRPr="00C66143">
              <w:rPr>
                <w:rFonts w:ascii="Garamond" w:hAnsi="Garamond"/>
                <w:sz w:val="24"/>
                <w:szCs w:val="24"/>
              </w:rPr>
              <w:t>[3 months after CMR meeting]</w:t>
            </w:r>
          </w:p>
        </w:tc>
        <w:tc>
          <w:tcPr>
            <w:tcW w:w="1858" w:type="dxa"/>
          </w:tcPr>
          <w:p w14:paraId="1F6855C4" w14:textId="77777777" w:rsidR="00CB3B4F" w:rsidRPr="00C66143" w:rsidRDefault="00CB3B4F" w:rsidP="0030554D">
            <w:pPr>
              <w:pStyle w:val="TableParagraph"/>
              <w:rPr>
                <w:rFonts w:ascii="Garamond" w:hAnsi="Garamond"/>
                <w:sz w:val="24"/>
                <w:szCs w:val="24"/>
              </w:rPr>
            </w:pPr>
          </w:p>
        </w:tc>
      </w:tr>
      <w:tr w:rsidR="00CB3B4F" w:rsidRPr="005C6E37" w14:paraId="574177B4" w14:textId="77777777" w:rsidTr="0030554D">
        <w:trPr>
          <w:trHeight w:val="819"/>
        </w:trPr>
        <w:tc>
          <w:tcPr>
            <w:tcW w:w="7552" w:type="dxa"/>
          </w:tcPr>
          <w:p w14:paraId="565662E3" w14:textId="77777777" w:rsidR="00CB3B4F" w:rsidRPr="00C66143" w:rsidRDefault="00CB3B4F" w:rsidP="0030554D">
            <w:pPr>
              <w:pStyle w:val="TableParagraph"/>
              <w:spacing w:before="7"/>
              <w:rPr>
                <w:rFonts w:ascii="Garamond" w:hAnsi="Garamond"/>
                <w:sz w:val="24"/>
                <w:szCs w:val="24"/>
              </w:rPr>
            </w:pPr>
          </w:p>
          <w:p w14:paraId="4B1C75D5"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 xml:space="preserve">Disclosure of Infringement Contentions </w:t>
            </w:r>
          </w:p>
          <w:p w14:paraId="1DE149BE"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[1 month after CMR meeting]</w:t>
            </w:r>
          </w:p>
        </w:tc>
        <w:tc>
          <w:tcPr>
            <w:tcW w:w="1858" w:type="dxa"/>
          </w:tcPr>
          <w:p w14:paraId="66D6BDEF" w14:textId="77777777" w:rsidR="00CB3B4F" w:rsidRPr="00C66143" w:rsidRDefault="00CB3B4F" w:rsidP="0030554D">
            <w:pPr>
              <w:pStyle w:val="TableParagraph"/>
              <w:rPr>
                <w:rFonts w:ascii="Garamond" w:hAnsi="Garamond"/>
                <w:sz w:val="24"/>
                <w:szCs w:val="24"/>
              </w:rPr>
            </w:pPr>
          </w:p>
        </w:tc>
      </w:tr>
      <w:tr w:rsidR="00CB3B4F" w:rsidRPr="005C6E37" w14:paraId="2DF70E64" w14:textId="77777777" w:rsidTr="0030554D">
        <w:trPr>
          <w:trHeight w:val="1107"/>
        </w:trPr>
        <w:tc>
          <w:tcPr>
            <w:tcW w:w="7552" w:type="dxa"/>
          </w:tcPr>
          <w:p w14:paraId="059A143A" w14:textId="77777777" w:rsidR="00CB3B4F" w:rsidRPr="00C66143" w:rsidRDefault="00CB3B4F" w:rsidP="0030554D">
            <w:pPr>
              <w:pStyle w:val="TableParagraph"/>
              <w:spacing w:before="7"/>
              <w:rPr>
                <w:rFonts w:ascii="Garamond" w:hAnsi="Garamond"/>
                <w:sz w:val="24"/>
                <w:szCs w:val="24"/>
              </w:rPr>
            </w:pPr>
          </w:p>
          <w:p w14:paraId="0306B4C3"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 xml:space="preserve">Disclosure of Non-Infringement and Invalidity Contentions </w:t>
            </w:r>
          </w:p>
          <w:p w14:paraId="33515F74"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[within 1 month of above]</w:t>
            </w:r>
          </w:p>
        </w:tc>
        <w:tc>
          <w:tcPr>
            <w:tcW w:w="1858" w:type="dxa"/>
          </w:tcPr>
          <w:p w14:paraId="53C7AAFA" w14:textId="77777777" w:rsidR="00CB3B4F" w:rsidRPr="00C66143" w:rsidRDefault="00CB3B4F" w:rsidP="0030554D">
            <w:pPr>
              <w:pStyle w:val="TableParagraph"/>
              <w:rPr>
                <w:rFonts w:ascii="Garamond" w:hAnsi="Garamond"/>
                <w:sz w:val="24"/>
                <w:szCs w:val="24"/>
              </w:rPr>
            </w:pPr>
          </w:p>
        </w:tc>
      </w:tr>
      <w:tr w:rsidR="00CB3B4F" w:rsidRPr="005C6E37" w14:paraId="55E57D42" w14:textId="77777777" w:rsidTr="0030554D">
        <w:trPr>
          <w:trHeight w:val="964"/>
        </w:trPr>
        <w:tc>
          <w:tcPr>
            <w:tcW w:w="7552" w:type="dxa"/>
          </w:tcPr>
          <w:p w14:paraId="79EFD66F" w14:textId="77777777" w:rsidR="00CB3B4F" w:rsidRPr="00C66143" w:rsidRDefault="00CB3B4F" w:rsidP="0030554D">
            <w:pPr>
              <w:pStyle w:val="TableParagraph"/>
              <w:spacing w:before="2"/>
              <w:rPr>
                <w:rFonts w:ascii="Garamond" w:hAnsi="Garamond"/>
                <w:sz w:val="24"/>
                <w:szCs w:val="24"/>
              </w:rPr>
            </w:pPr>
          </w:p>
          <w:p w14:paraId="010264CD"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 xml:space="preserve">Initial Identification of Disputed Claim Terms </w:t>
            </w:r>
          </w:p>
          <w:p w14:paraId="53E1C558"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[within 1 month of above]</w:t>
            </w:r>
          </w:p>
        </w:tc>
        <w:tc>
          <w:tcPr>
            <w:tcW w:w="1858" w:type="dxa"/>
          </w:tcPr>
          <w:p w14:paraId="175C95A4" w14:textId="77777777" w:rsidR="00CB3B4F" w:rsidRPr="00C66143" w:rsidRDefault="00CB3B4F" w:rsidP="0030554D">
            <w:pPr>
              <w:pStyle w:val="TableParagraph"/>
              <w:rPr>
                <w:rFonts w:ascii="Garamond" w:hAnsi="Garamond"/>
                <w:sz w:val="24"/>
                <w:szCs w:val="24"/>
              </w:rPr>
            </w:pPr>
          </w:p>
        </w:tc>
      </w:tr>
    </w:tbl>
    <w:p w14:paraId="60032E28" w14:textId="77777777" w:rsidR="00CB3B4F" w:rsidRPr="00C66143" w:rsidRDefault="00CB3B4F" w:rsidP="00CB3B4F">
      <w:pPr>
        <w:rPr>
          <w:rFonts w:ascii="Garamond" w:hAnsi="Garamond"/>
        </w:rPr>
        <w:sectPr w:rsidR="00CB3B4F" w:rsidRPr="00C66143" w:rsidSect="005C6E37">
          <w:pgSz w:w="12240" w:h="15840"/>
          <w:pgMar w:top="1080" w:right="1220" w:bottom="280" w:left="1320" w:header="720" w:footer="720" w:gutter="0"/>
          <w:cols w:space="720"/>
        </w:sectPr>
      </w:pPr>
    </w:p>
    <w:tbl>
      <w:tblPr>
        <w:tblW w:w="0" w:type="auto"/>
        <w:tblInd w:w="14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470"/>
        <w:gridCol w:w="1858"/>
      </w:tblGrid>
      <w:tr w:rsidR="00CB3B4F" w:rsidRPr="005C6E37" w14:paraId="29426737" w14:textId="77777777" w:rsidTr="0030554D">
        <w:trPr>
          <w:trHeight w:val="488"/>
        </w:trPr>
        <w:tc>
          <w:tcPr>
            <w:tcW w:w="7470" w:type="dxa"/>
          </w:tcPr>
          <w:p w14:paraId="750EA4EC" w14:textId="77777777" w:rsidR="00CB3B4F" w:rsidRPr="00C66143" w:rsidRDefault="00CB3B4F" w:rsidP="0030554D">
            <w:pPr>
              <w:pStyle w:val="TableParagraph"/>
              <w:spacing w:before="4"/>
              <w:rPr>
                <w:rFonts w:ascii="Garamond" w:hAnsi="Garamond"/>
                <w:sz w:val="24"/>
                <w:szCs w:val="24"/>
              </w:rPr>
            </w:pPr>
          </w:p>
          <w:p w14:paraId="4DD9DD42" w14:textId="77777777" w:rsidR="00CB3B4F" w:rsidRPr="00C66143" w:rsidRDefault="00CB3B4F" w:rsidP="0030554D">
            <w:pPr>
              <w:pStyle w:val="TableParagraph"/>
              <w:tabs>
                <w:tab w:val="left" w:pos="3416"/>
              </w:tabs>
              <w:spacing w:line="223" w:lineRule="exact"/>
              <w:ind w:left="-24" w:right="-15"/>
              <w:rPr>
                <w:rFonts w:ascii="Garamond" w:hAnsi="Garamond"/>
                <w:sz w:val="24"/>
                <w:szCs w:val="24"/>
              </w:rPr>
            </w:pPr>
            <w:r w:rsidRPr="00C66143">
              <w:rPr>
                <w:rFonts w:ascii="Garamond" w:hAnsi="Garamond"/>
                <w:b/>
                <w:sz w:val="24"/>
                <w:szCs w:val="24"/>
              </w:rPr>
              <w:t>DEADLINE</w:t>
            </w:r>
            <w:r w:rsidRPr="00C66143">
              <w:rPr>
                <w:rFonts w:ascii="Garamond" w:hAnsi="Garamond"/>
                <w:b/>
                <w:spacing w:val="-6"/>
                <w:sz w:val="24"/>
                <w:szCs w:val="24"/>
              </w:rPr>
              <w:t xml:space="preserve"> </w:t>
            </w:r>
            <w:r w:rsidRPr="00C66143">
              <w:rPr>
                <w:rFonts w:ascii="Garamond" w:hAnsi="Garamond"/>
                <w:b/>
                <w:sz w:val="24"/>
                <w:szCs w:val="24"/>
              </w:rPr>
              <w:t>OR</w:t>
            </w:r>
            <w:r w:rsidRPr="00C66143">
              <w:rPr>
                <w:rFonts w:ascii="Garamond" w:hAnsi="Garamond"/>
                <w:b/>
                <w:spacing w:val="-7"/>
                <w:sz w:val="24"/>
                <w:szCs w:val="24"/>
              </w:rPr>
              <w:t xml:space="preserve"> </w:t>
            </w:r>
            <w:r w:rsidRPr="00C66143">
              <w:rPr>
                <w:rFonts w:ascii="Garamond" w:hAnsi="Garamond"/>
                <w:b/>
                <w:sz w:val="24"/>
                <w:szCs w:val="24"/>
              </w:rPr>
              <w:t>EVENT</w:t>
            </w:r>
            <w:r w:rsidRPr="00C66143">
              <w:rPr>
                <w:rFonts w:ascii="Garamond" w:hAnsi="Garamond"/>
                <w:b/>
                <w:sz w:val="24"/>
                <w:szCs w:val="24"/>
              </w:rPr>
              <w:tab/>
            </w:r>
            <w:r w:rsidRPr="00C66143">
              <w:rPr>
                <w:rFonts w:ascii="Garamond" w:hAnsi="Garamond"/>
                <w:sz w:val="24"/>
                <w:szCs w:val="24"/>
              </w:rPr>
              <w:t>(with Court recommended time</w:t>
            </w:r>
            <w:r w:rsidRPr="00C66143">
              <w:rPr>
                <w:rFonts w:ascii="Garamond" w:hAnsi="Garamond"/>
                <w:spacing w:val="-26"/>
                <w:sz w:val="24"/>
                <w:szCs w:val="24"/>
              </w:rPr>
              <w:t xml:space="preserve"> </w:t>
            </w:r>
            <w:r w:rsidRPr="00C66143">
              <w:rPr>
                <w:rFonts w:ascii="Garamond" w:hAnsi="Garamond"/>
                <w:sz w:val="24"/>
                <w:szCs w:val="24"/>
              </w:rPr>
              <w:t>frame)</w:t>
            </w:r>
          </w:p>
        </w:tc>
        <w:tc>
          <w:tcPr>
            <w:tcW w:w="1858" w:type="dxa"/>
          </w:tcPr>
          <w:p w14:paraId="3A09F9A1" w14:textId="77777777" w:rsidR="00CB3B4F" w:rsidRPr="00C66143" w:rsidRDefault="00CB3B4F" w:rsidP="0030554D">
            <w:pPr>
              <w:pStyle w:val="TableParagraph"/>
              <w:spacing w:before="5"/>
              <w:rPr>
                <w:rFonts w:ascii="Garamond" w:hAnsi="Garamond"/>
                <w:sz w:val="24"/>
                <w:szCs w:val="24"/>
              </w:rPr>
            </w:pPr>
          </w:p>
          <w:p w14:paraId="2BBA685C" w14:textId="77777777" w:rsidR="00CB3B4F" w:rsidRPr="00C66143" w:rsidRDefault="00CB3B4F" w:rsidP="0030554D">
            <w:pPr>
              <w:pStyle w:val="TableParagraph"/>
              <w:spacing w:line="222" w:lineRule="exact"/>
              <w:ind w:left="8"/>
              <w:rPr>
                <w:rFonts w:ascii="Garamond" w:hAnsi="Garamond"/>
                <w:b/>
                <w:sz w:val="24"/>
                <w:szCs w:val="24"/>
              </w:rPr>
            </w:pPr>
            <w:r w:rsidRPr="00C66143">
              <w:rPr>
                <w:rFonts w:ascii="Garamond" w:hAnsi="Garamond"/>
                <w:b/>
                <w:sz w:val="24"/>
                <w:szCs w:val="24"/>
              </w:rPr>
              <w:t>AGREED DATE</w:t>
            </w:r>
          </w:p>
        </w:tc>
      </w:tr>
      <w:tr w:rsidR="00CB3B4F" w:rsidRPr="005C6E37" w14:paraId="69DCC2F9" w14:textId="77777777" w:rsidTr="0030554D">
        <w:trPr>
          <w:trHeight w:val="843"/>
        </w:trPr>
        <w:tc>
          <w:tcPr>
            <w:tcW w:w="7470" w:type="dxa"/>
          </w:tcPr>
          <w:p w14:paraId="737E81FE" w14:textId="77777777" w:rsidR="00CB3B4F" w:rsidRPr="00C66143" w:rsidRDefault="00CB3B4F" w:rsidP="0030554D">
            <w:pPr>
              <w:pStyle w:val="TableParagraph"/>
              <w:spacing w:before="7"/>
              <w:rPr>
                <w:rFonts w:ascii="Garamond" w:hAnsi="Garamond"/>
                <w:sz w:val="24"/>
                <w:szCs w:val="24"/>
              </w:rPr>
            </w:pPr>
          </w:p>
          <w:p w14:paraId="574DE562"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 xml:space="preserve">Proposed Claim Term Constructions </w:t>
            </w:r>
          </w:p>
          <w:p w14:paraId="6265C108"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[within 1 month of above]</w:t>
            </w:r>
          </w:p>
        </w:tc>
        <w:tc>
          <w:tcPr>
            <w:tcW w:w="1858" w:type="dxa"/>
          </w:tcPr>
          <w:p w14:paraId="74AB4757" w14:textId="77777777" w:rsidR="00CB3B4F" w:rsidRPr="00C66143" w:rsidRDefault="00CB3B4F" w:rsidP="0030554D">
            <w:pPr>
              <w:pStyle w:val="TableParagraph"/>
              <w:rPr>
                <w:rFonts w:ascii="Garamond" w:hAnsi="Garamond"/>
                <w:sz w:val="24"/>
                <w:szCs w:val="24"/>
              </w:rPr>
            </w:pPr>
          </w:p>
        </w:tc>
      </w:tr>
      <w:tr w:rsidR="00CB3B4F" w:rsidRPr="005C6E37" w14:paraId="7655A046" w14:textId="77777777" w:rsidTr="0030554D">
        <w:trPr>
          <w:trHeight w:val="844"/>
        </w:trPr>
        <w:tc>
          <w:tcPr>
            <w:tcW w:w="7470" w:type="dxa"/>
          </w:tcPr>
          <w:p w14:paraId="5530B9B9" w14:textId="77777777" w:rsidR="00CB3B4F" w:rsidRPr="00C66143" w:rsidRDefault="00CB3B4F" w:rsidP="0030554D">
            <w:pPr>
              <w:pStyle w:val="TableParagraph"/>
              <w:spacing w:before="8"/>
              <w:rPr>
                <w:rFonts w:ascii="Garamond" w:hAnsi="Garamond"/>
                <w:sz w:val="24"/>
                <w:szCs w:val="24"/>
              </w:rPr>
            </w:pPr>
          </w:p>
          <w:p w14:paraId="4951E44B"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 xml:space="preserve">Joint Claim Construction Statement </w:t>
            </w:r>
          </w:p>
          <w:p w14:paraId="65AFF546"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[within 2 weeks of above]</w:t>
            </w:r>
          </w:p>
        </w:tc>
        <w:tc>
          <w:tcPr>
            <w:tcW w:w="1858" w:type="dxa"/>
          </w:tcPr>
          <w:p w14:paraId="2A616B14" w14:textId="77777777" w:rsidR="00CB3B4F" w:rsidRPr="00C66143" w:rsidRDefault="00CB3B4F" w:rsidP="0030554D">
            <w:pPr>
              <w:pStyle w:val="TableParagraph"/>
              <w:rPr>
                <w:rFonts w:ascii="Garamond" w:hAnsi="Garamond"/>
                <w:sz w:val="24"/>
                <w:szCs w:val="24"/>
              </w:rPr>
            </w:pPr>
          </w:p>
        </w:tc>
      </w:tr>
      <w:tr w:rsidR="00CB3B4F" w:rsidRPr="005C6E37" w14:paraId="0295158D" w14:textId="77777777" w:rsidTr="0030554D">
        <w:trPr>
          <w:trHeight w:val="1107"/>
        </w:trPr>
        <w:tc>
          <w:tcPr>
            <w:tcW w:w="7470" w:type="dxa"/>
          </w:tcPr>
          <w:p w14:paraId="4DF29E9B" w14:textId="77777777" w:rsidR="00CB3B4F" w:rsidRPr="00C66143" w:rsidRDefault="00CB3B4F" w:rsidP="0030554D">
            <w:pPr>
              <w:pStyle w:val="TableParagraph"/>
              <w:spacing w:before="7"/>
              <w:rPr>
                <w:rFonts w:ascii="Garamond" w:hAnsi="Garamond"/>
                <w:sz w:val="24"/>
                <w:szCs w:val="24"/>
              </w:rPr>
            </w:pPr>
          </w:p>
          <w:p w14:paraId="6FBB7FD7" w14:textId="77777777" w:rsidR="00CB3B4F" w:rsidRPr="00C66143" w:rsidRDefault="00CB3B4F" w:rsidP="0030554D">
            <w:pPr>
              <w:pStyle w:val="TableParagraph"/>
              <w:ind w:left="8" w:right="833"/>
              <w:rPr>
                <w:rFonts w:ascii="Garamond" w:hAnsi="Garamond"/>
                <w:sz w:val="24"/>
                <w:szCs w:val="24"/>
              </w:rPr>
            </w:pPr>
            <w:r w:rsidRPr="00C66143">
              <w:rPr>
                <w:rFonts w:ascii="Garamond" w:hAnsi="Garamond"/>
                <w:sz w:val="24"/>
                <w:szCs w:val="24"/>
              </w:rPr>
              <w:t xml:space="preserve">Technology Tutorial Conference </w:t>
            </w:r>
          </w:p>
          <w:p w14:paraId="07244BA7" w14:textId="77777777" w:rsidR="00CB3B4F" w:rsidRPr="00C66143" w:rsidRDefault="00CB3B4F" w:rsidP="0030554D">
            <w:pPr>
              <w:pStyle w:val="TableParagraph"/>
              <w:ind w:left="8" w:right="833"/>
              <w:rPr>
                <w:rFonts w:ascii="Garamond" w:hAnsi="Garamond"/>
                <w:sz w:val="24"/>
                <w:szCs w:val="24"/>
              </w:rPr>
            </w:pPr>
            <w:r w:rsidRPr="00C66143">
              <w:rPr>
                <w:rFonts w:ascii="Garamond" w:hAnsi="Garamond"/>
                <w:sz w:val="24"/>
                <w:szCs w:val="24"/>
              </w:rPr>
              <w:t xml:space="preserve">[within 2 – 4 weeks of above] </w:t>
            </w:r>
          </w:p>
          <w:p w14:paraId="1676F28E" w14:textId="77777777" w:rsidR="00CB3B4F" w:rsidRPr="00C66143" w:rsidRDefault="00CB3B4F" w:rsidP="0030554D">
            <w:pPr>
              <w:pStyle w:val="TableParagraph"/>
              <w:ind w:left="8" w:right="833"/>
              <w:rPr>
                <w:rFonts w:ascii="Garamond" w:hAnsi="Garamond"/>
                <w:sz w:val="24"/>
                <w:szCs w:val="24"/>
              </w:rPr>
            </w:pPr>
            <w:r w:rsidRPr="00C66143">
              <w:rPr>
                <w:rFonts w:ascii="Garamond" w:hAnsi="Garamond"/>
                <w:sz w:val="24"/>
                <w:szCs w:val="24"/>
              </w:rPr>
              <w:t>(if requested, insert date; otherwise, leave blank)</w:t>
            </w:r>
          </w:p>
        </w:tc>
        <w:tc>
          <w:tcPr>
            <w:tcW w:w="1858" w:type="dxa"/>
          </w:tcPr>
          <w:p w14:paraId="6C43DD7E" w14:textId="77777777" w:rsidR="00CB3B4F" w:rsidRPr="00C66143" w:rsidRDefault="00CB3B4F" w:rsidP="0030554D">
            <w:pPr>
              <w:pStyle w:val="TableParagraph"/>
              <w:rPr>
                <w:rFonts w:ascii="Garamond" w:hAnsi="Garamond"/>
                <w:sz w:val="24"/>
                <w:szCs w:val="24"/>
              </w:rPr>
            </w:pPr>
          </w:p>
        </w:tc>
      </w:tr>
      <w:tr w:rsidR="00CB3B4F" w:rsidRPr="005C6E37" w14:paraId="5FC36B02" w14:textId="77777777" w:rsidTr="0030554D">
        <w:trPr>
          <w:trHeight w:val="844"/>
        </w:trPr>
        <w:tc>
          <w:tcPr>
            <w:tcW w:w="7470" w:type="dxa"/>
          </w:tcPr>
          <w:p w14:paraId="2C686F8E" w14:textId="77777777" w:rsidR="00CB3B4F" w:rsidRPr="00C66143" w:rsidRDefault="00CB3B4F" w:rsidP="0030554D">
            <w:pPr>
              <w:pStyle w:val="TableParagraph"/>
              <w:spacing w:before="7"/>
              <w:rPr>
                <w:rFonts w:ascii="Garamond" w:hAnsi="Garamond"/>
                <w:sz w:val="24"/>
                <w:szCs w:val="24"/>
              </w:rPr>
            </w:pPr>
          </w:p>
          <w:p w14:paraId="3D8C704F"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 xml:space="preserve">Plaintiff’s Claim Construction Brief </w:t>
            </w:r>
          </w:p>
          <w:p w14:paraId="4FBD4963"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[within 1 month of above]</w:t>
            </w:r>
          </w:p>
        </w:tc>
        <w:tc>
          <w:tcPr>
            <w:tcW w:w="1858" w:type="dxa"/>
          </w:tcPr>
          <w:p w14:paraId="2BB527C5" w14:textId="77777777" w:rsidR="00CB3B4F" w:rsidRPr="00C66143" w:rsidRDefault="00CB3B4F" w:rsidP="0030554D">
            <w:pPr>
              <w:pStyle w:val="TableParagraph"/>
              <w:rPr>
                <w:rFonts w:ascii="Garamond" w:hAnsi="Garamond"/>
                <w:sz w:val="24"/>
                <w:szCs w:val="24"/>
              </w:rPr>
            </w:pPr>
          </w:p>
        </w:tc>
      </w:tr>
      <w:tr w:rsidR="00CB3B4F" w:rsidRPr="005C6E37" w14:paraId="1A57F57D" w14:textId="77777777" w:rsidTr="0030554D">
        <w:trPr>
          <w:trHeight w:val="844"/>
        </w:trPr>
        <w:tc>
          <w:tcPr>
            <w:tcW w:w="7470" w:type="dxa"/>
          </w:tcPr>
          <w:p w14:paraId="66ED1FA3" w14:textId="77777777" w:rsidR="00CB3B4F" w:rsidRPr="00C66143" w:rsidRDefault="00CB3B4F" w:rsidP="0030554D">
            <w:pPr>
              <w:pStyle w:val="TableParagraph"/>
              <w:spacing w:before="7"/>
              <w:rPr>
                <w:rFonts w:ascii="Garamond" w:hAnsi="Garamond"/>
                <w:sz w:val="24"/>
                <w:szCs w:val="24"/>
              </w:rPr>
            </w:pPr>
          </w:p>
          <w:p w14:paraId="31E3B058"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 xml:space="preserve">Defendant’s Response Brief </w:t>
            </w:r>
          </w:p>
          <w:p w14:paraId="06F0EAAD"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[within 1 month of above]</w:t>
            </w:r>
          </w:p>
        </w:tc>
        <w:tc>
          <w:tcPr>
            <w:tcW w:w="1858" w:type="dxa"/>
          </w:tcPr>
          <w:p w14:paraId="6367A5FE" w14:textId="77777777" w:rsidR="00CB3B4F" w:rsidRPr="00C66143" w:rsidRDefault="00CB3B4F" w:rsidP="0030554D">
            <w:pPr>
              <w:pStyle w:val="TableParagraph"/>
              <w:rPr>
                <w:rFonts w:ascii="Garamond" w:hAnsi="Garamond"/>
                <w:sz w:val="24"/>
                <w:szCs w:val="24"/>
              </w:rPr>
            </w:pPr>
          </w:p>
        </w:tc>
      </w:tr>
      <w:tr w:rsidR="00CB3B4F" w:rsidRPr="005C6E37" w14:paraId="1CED19FF" w14:textId="77777777" w:rsidTr="0030554D">
        <w:trPr>
          <w:trHeight w:val="890"/>
        </w:trPr>
        <w:tc>
          <w:tcPr>
            <w:tcW w:w="7470" w:type="dxa"/>
          </w:tcPr>
          <w:p w14:paraId="3B718BAF" w14:textId="77777777" w:rsidR="00CB3B4F" w:rsidRPr="00C66143" w:rsidRDefault="00CB3B4F" w:rsidP="0030554D">
            <w:pPr>
              <w:pStyle w:val="TableParagraph"/>
              <w:spacing w:before="7"/>
              <w:rPr>
                <w:rFonts w:ascii="Garamond" w:hAnsi="Garamond"/>
                <w:sz w:val="24"/>
                <w:szCs w:val="24"/>
              </w:rPr>
            </w:pPr>
          </w:p>
          <w:p w14:paraId="0E089929"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 xml:space="preserve">Joint Pre-Hearing Statement </w:t>
            </w:r>
          </w:p>
          <w:p w14:paraId="7AE87289"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[within 1 week of above]</w:t>
            </w:r>
          </w:p>
        </w:tc>
        <w:tc>
          <w:tcPr>
            <w:tcW w:w="1858" w:type="dxa"/>
          </w:tcPr>
          <w:p w14:paraId="427EFE43" w14:textId="77777777" w:rsidR="00CB3B4F" w:rsidRPr="00C66143" w:rsidRDefault="00CB3B4F" w:rsidP="0030554D">
            <w:pPr>
              <w:pStyle w:val="TableParagraph"/>
              <w:rPr>
                <w:rFonts w:ascii="Garamond" w:hAnsi="Garamond"/>
                <w:sz w:val="24"/>
                <w:szCs w:val="24"/>
              </w:rPr>
            </w:pPr>
          </w:p>
        </w:tc>
      </w:tr>
      <w:tr w:rsidR="00CB3B4F" w:rsidRPr="005C6E37" w14:paraId="12E155CD" w14:textId="77777777" w:rsidTr="0030554D">
        <w:trPr>
          <w:trHeight w:val="844"/>
        </w:trPr>
        <w:tc>
          <w:tcPr>
            <w:tcW w:w="7470" w:type="dxa"/>
          </w:tcPr>
          <w:p w14:paraId="4F0B1451" w14:textId="77777777" w:rsidR="00CB3B4F" w:rsidRPr="00C66143" w:rsidRDefault="00CB3B4F" w:rsidP="0030554D">
            <w:pPr>
              <w:pStyle w:val="TableParagraph"/>
              <w:spacing w:before="7"/>
              <w:rPr>
                <w:rFonts w:ascii="Garamond" w:hAnsi="Garamond"/>
                <w:sz w:val="24"/>
                <w:szCs w:val="24"/>
              </w:rPr>
            </w:pPr>
          </w:p>
          <w:p w14:paraId="7717489B"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 xml:space="preserve">Claim Construction Hearing </w:t>
            </w:r>
          </w:p>
          <w:p w14:paraId="534952B3"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[within 3 weeks of above]</w:t>
            </w:r>
          </w:p>
        </w:tc>
        <w:tc>
          <w:tcPr>
            <w:tcW w:w="1858" w:type="dxa"/>
          </w:tcPr>
          <w:p w14:paraId="3EF6888D" w14:textId="77777777" w:rsidR="00CB3B4F" w:rsidRPr="00C66143" w:rsidRDefault="00CB3B4F" w:rsidP="0030554D">
            <w:pPr>
              <w:pStyle w:val="TableParagraph"/>
              <w:rPr>
                <w:rFonts w:ascii="Garamond" w:hAnsi="Garamond"/>
                <w:sz w:val="24"/>
                <w:szCs w:val="24"/>
              </w:rPr>
            </w:pPr>
          </w:p>
        </w:tc>
      </w:tr>
      <w:tr w:rsidR="00CB3B4F" w:rsidRPr="005C6E37" w14:paraId="32F02861" w14:textId="77777777" w:rsidTr="0030554D">
        <w:trPr>
          <w:trHeight w:val="1970"/>
        </w:trPr>
        <w:tc>
          <w:tcPr>
            <w:tcW w:w="7470" w:type="dxa"/>
          </w:tcPr>
          <w:p w14:paraId="69A5655F" w14:textId="77777777" w:rsidR="00CB3B4F" w:rsidRPr="00C66143" w:rsidRDefault="00CB3B4F" w:rsidP="0030554D">
            <w:pPr>
              <w:pStyle w:val="TableParagraph"/>
              <w:spacing w:before="7"/>
              <w:rPr>
                <w:rFonts w:ascii="Garamond" w:hAnsi="Garamond"/>
                <w:sz w:val="24"/>
                <w:szCs w:val="24"/>
              </w:rPr>
            </w:pPr>
          </w:p>
          <w:p w14:paraId="092EEDCB" w14:textId="77777777" w:rsidR="00CB3B4F" w:rsidRPr="00C66143" w:rsidRDefault="00CB3B4F" w:rsidP="0030554D">
            <w:pPr>
              <w:pStyle w:val="TableParagraph"/>
              <w:ind w:left="8" w:right="-15"/>
              <w:rPr>
                <w:rFonts w:ascii="Garamond" w:hAnsi="Garamond"/>
                <w:sz w:val="24"/>
                <w:szCs w:val="24"/>
              </w:rPr>
            </w:pPr>
            <w:r w:rsidRPr="00C66143">
              <w:rPr>
                <w:rFonts w:ascii="Garamond" w:hAnsi="Garamond"/>
                <w:sz w:val="24"/>
                <w:szCs w:val="24"/>
              </w:rPr>
              <w:t>Disclosure of Intent to Rely on Advice of Counsel as a Defense; Amendment of Infringement, Non-</w:t>
            </w:r>
            <w:proofErr w:type="gramStart"/>
            <w:r w:rsidRPr="00C66143">
              <w:rPr>
                <w:rFonts w:ascii="Garamond" w:hAnsi="Garamond"/>
                <w:sz w:val="24"/>
                <w:szCs w:val="24"/>
              </w:rPr>
              <w:t>Infringement</w:t>
            </w:r>
            <w:proofErr w:type="gramEnd"/>
            <w:r w:rsidRPr="00C66143">
              <w:rPr>
                <w:rFonts w:ascii="Garamond" w:hAnsi="Garamond"/>
                <w:sz w:val="24"/>
                <w:szCs w:val="24"/>
              </w:rPr>
              <w:t xml:space="preserve"> and Invalidity Contentions; and Disclosure of Expert Reports on Issues Where the Party Bears the Burden of Proof</w:t>
            </w:r>
          </w:p>
          <w:p w14:paraId="68653705" w14:textId="77777777" w:rsidR="00CB3B4F" w:rsidRPr="00C66143" w:rsidRDefault="00CB3B4F" w:rsidP="0030554D">
            <w:pPr>
              <w:pStyle w:val="TableParagraph"/>
              <w:spacing w:before="1"/>
              <w:ind w:left="8"/>
              <w:rPr>
                <w:rFonts w:ascii="Garamond" w:hAnsi="Garamond"/>
                <w:sz w:val="24"/>
                <w:szCs w:val="24"/>
              </w:rPr>
            </w:pPr>
            <w:r w:rsidRPr="00C66143">
              <w:rPr>
                <w:rFonts w:ascii="Garamond" w:hAnsi="Garamond"/>
                <w:sz w:val="24"/>
                <w:szCs w:val="24"/>
              </w:rPr>
              <w:t>[no sooner than 3 months and no later than 5 months of above]</w:t>
            </w:r>
          </w:p>
        </w:tc>
        <w:tc>
          <w:tcPr>
            <w:tcW w:w="1858" w:type="dxa"/>
          </w:tcPr>
          <w:p w14:paraId="0DFCB674" w14:textId="77777777" w:rsidR="00CB3B4F" w:rsidRPr="00C66143" w:rsidRDefault="00CB3B4F" w:rsidP="0030554D">
            <w:pPr>
              <w:pStyle w:val="TableParagraph"/>
              <w:rPr>
                <w:rFonts w:ascii="Garamond" w:hAnsi="Garamond"/>
                <w:sz w:val="24"/>
                <w:szCs w:val="24"/>
              </w:rPr>
            </w:pPr>
          </w:p>
        </w:tc>
      </w:tr>
      <w:tr w:rsidR="00CB3B4F" w:rsidRPr="005C6E37" w14:paraId="331C9251" w14:textId="77777777" w:rsidTr="0030554D">
        <w:trPr>
          <w:trHeight w:val="844"/>
        </w:trPr>
        <w:tc>
          <w:tcPr>
            <w:tcW w:w="7470" w:type="dxa"/>
          </w:tcPr>
          <w:p w14:paraId="4249D978" w14:textId="77777777" w:rsidR="00CB3B4F" w:rsidRPr="00C66143" w:rsidRDefault="00CB3B4F" w:rsidP="0030554D">
            <w:pPr>
              <w:pStyle w:val="TableParagraph"/>
              <w:spacing w:before="7"/>
              <w:rPr>
                <w:rFonts w:ascii="Garamond" w:hAnsi="Garamond"/>
                <w:sz w:val="24"/>
                <w:szCs w:val="24"/>
              </w:rPr>
            </w:pPr>
          </w:p>
          <w:p w14:paraId="2628AE55"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 xml:space="preserve">Disclosure of Rebuttal Expert Reports </w:t>
            </w:r>
          </w:p>
          <w:p w14:paraId="01B4AF46"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[within 1 month of above]</w:t>
            </w:r>
          </w:p>
        </w:tc>
        <w:tc>
          <w:tcPr>
            <w:tcW w:w="1858" w:type="dxa"/>
          </w:tcPr>
          <w:p w14:paraId="0BB4D358" w14:textId="77777777" w:rsidR="00CB3B4F" w:rsidRPr="00C66143" w:rsidRDefault="00CB3B4F" w:rsidP="0030554D">
            <w:pPr>
              <w:pStyle w:val="TableParagraph"/>
              <w:rPr>
                <w:rFonts w:ascii="Garamond" w:hAnsi="Garamond"/>
                <w:sz w:val="24"/>
                <w:szCs w:val="24"/>
              </w:rPr>
            </w:pPr>
          </w:p>
        </w:tc>
      </w:tr>
      <w:tr w:rsidR="00CB3B4F" w:rsidRPr="005C6E37" w14:paraId="0D35CA2A" w14:textId="77777777" w:rsidTr="0030554D">
        <w:trPr>
          <w:trHeight w:val="843"/>
        </w:trPr>
        <w:tc>
          <w:tcPr>
            <w:tcW w:w="7470" w:type="dxa"/>
          </w:tcPr>
          <w:p w14:paraId="6A25F280" w14:textId="77777777" w:rsidR="00CB3B4F" w:rsidRPr="00C66143" w:rsidRDefault="00CB3B4F" w:rsidP="0030554D">
            <w:pPr>
              <w:pStyle w:val="TableParagraph"/>
              <w:spacing w:before="7"/>
              <w:rPr>
                <w:rFonts w:ascii="Garamond" w:hAnsi="Garamond"/>
                <w:sz w:val="24"/>
                <w:szCs w:val="24"/>
              </w:rPr>
            </w:pPr>
          </w:p>
          <w:p w14:paraId="4CD4F539"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 xml:space="preserve">Fact Discovery Deadline </w:t>
            </w:r>
          </w:p>
          <w:p w14:paraId="20D07043"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[within 2 months of Amendments]</w:t>
            </w:r>
          </w:p>
        </w:tc>
        <w:tc>
          <w:tcPr>
            <w:tcW w:w="1858" w:type="dxa"/>
          </w:tcPr>
          <w:p w14:paraId="776F8B09" w14:textId="77777777" w:rsidR="00CB3B4F" w:rsidRPr="00C66143" w:rsidRDefault="00CB3B4F" w:rsidP="0030554D">
            <w:pPr>
              <w:pStyle w:val="TableParagraph"/>
              <w:rPr>
                <w:rFonts w:ascii="Garamond" w:hAnsi="Garamond"/>
                <w:sz w:val="24"/>
                <w:szCs w:val="24"/>
              </w:rPr>
            </w:pPr>
          </w:p>
        </w:tc>
      </w:tr>
      <w:tr w:rsidR="00CB3B4F" w:rsidRPr="005C6E37" w14:paraId="7A204DE4" w14:textId="77777777" w:rsidTr="0030554D">
        <w:trPr>
          <w:trHeight w:val="844"/>
        </w:trPr>
        <w:tc>
          <w:tcPr>
            <w:tcW w:w="7470" w:type="dxa"/>
          </w:tcPr>
          <w:p w14:paraId="63996454" w14:textId="77777777" w:rsidR="00CB3B4F" w:rsidRPr="00C66143" w:rsidRDefault="00CB3B4F" w:rsidP="0030554D">
            <w:pPr>
              <w:pStyle w:val="TableParagraph"/>
              <w:spacing w:before="8"/>
              <w:rPr>
                <w:rFonts w:ascii="Garamond" w:hAnsi="Garamond"/>
                <w:sz w:val="24"/>
                <w:szCs w:val="24"/>
              </w:rPr>
            </w:pPr>
          </w:p>
          <w:p w14:paraId="0EAAD7C4"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Expert Discovery Deadline</w:t>
            </w:r>
          </w:p>
          <w:p w14:paraId="4B24273C"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 xml:space="preserve"> [within 1 month of above]</w:t>
            </w:r>
          </w:p>
        </w:tc>
        <w:tc>
          <w:tcPr>
            <w:tcW w:w="1858" w:type="dxa"/>
          </w:tcPr>
          <w:p w14:paraId="45020901" w14:textId="77777777" w:rsidR="00CB3B4F" w:rsidRPr="00C66143" w:rsidRDefault="00CB3B4F" w:rsidP="0030554D">
            <w:pPr>
              <w:pStyle w:val="TableParagraph"/>
              <w:rPr>
                <w:rFonts w:ascii="Garamond" w:hAnsi="Garamond"/>
                <w:sz w:val="24"/>
                <w:szCs w:val="24"/>
              </w:rPr>
            </w:pPr>
          </w:p>
        </w:tc>
      </w:tr>
      <w:tr w:rsidR="00CB3B4F" w:rsidRPr="005C6E37" w14:paraId="325527B3" w14:textId="77777777" w:rsidTr="0030554D">
        <w:trPr>
          <w:trHeight w:val="1108"/>
        </w:trPr>
        <w:tc>
          <w:tcPr>
            <w:tcW w:w="7470" w:type="dxa"/>
          </w:tcPr>
          <w:p w14:paraId="44591E90" w14:textId="77777777" w:rsidR="00CB3B4F" w:rsidRPr="00C66143" w:rsidRDefault="00CB3B4F" w:rsidP="0030554D">
            <w:pPr>
              <w:pStyle w:val="TableParagraph"/>
              <w:spacing w:before="2"/>
              <w:rPr>
                <w:rFonts w:ascii="Garamond" w:hAnsi="Garamond"/>
                <w:sz w:val="24"/>
                <w:szCs w:val="24"/>
              </w:rPr>
            </w:pPr>
          </w:p>
          <w:p w14:paraId="29F6422C"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Dispositive Motions</w:t>
            </w:r>
          </w:p>
          <w:p w14:paraId="67554CE0" w14:textId="77777777" w:rsidR="00CB3B4F" w:rsidRPr="00C66143" w:rsidRDefault="00CB3B4F" w:rsidP="0030554D">
            <w:pPr>
              <w:pStyle w:val="TableParagraph"/>
              <w:spacing w:before="6"/>
              <w:ind w:left="8"/>
              <w:rPr>
                <w:rFonts w:ascii="Garamond" w:hAnsi="Garamond"/>
                <w:sz w:val="24"/>
                <w:szCs w:val="24"/>
              </w:rPr>
            </w:pPr>
            <w:r w:rsidRPr="00C66143">
              <w:rPr>
                <w:rFonts w:ascii="Garamond" w:hAnsi="Garamond"/>
                <w:sz w:val="24"/>
                <w:szCs w:val="24"/>
              </w:rPr>
              <w:t>[within 2 months of above and at least 4 – 5 months prior to trial]</w:t>
            </w:r>
          </w:p>
        </w:tc>
        <w:tc>
          <w:tcPr>
            <w:tcW w:w="1858" w:type="dxa"/>
          </w:tcPr>
          <w:p w14:paraId="4E7324BC" w14:textId="77777777" w:rsidR="00CB3B4F" w:rsidRPr="00C66143" w:rsidRDefault="00CB3B4F" w:rsidP="0030554D">
            <w:pPr>
              <w:pStyle w:val="TableParagraph"/>
              <w:rPr>
                <w:rFonts w:ascii="Garamond" w:hAnsi="Garamond"/>
                <w:sz w:val="24"/>
                <w:szCs w:val="24"/>
              </w:rPr>
            </w:pPr>
          </w:p>
        </w:tc>
      </w:tr>
    </w:tbl>
    <w:p w14:paraId="07E0CAFC" w14:textId="77777777" w:rsidR="00CB3B4F" w:rsidRPr="00C66143" w:rsidRDefault="00CB3B4F" w:rsidP="00CB3B4F">
      <w:pPr>
        <w:rPr>
          <w:rFonts w:ascii="Garamond" w:hAnsi="Garamond"/>
        </w:rPr>
        <w:sectPr w:rsidR="00CB3B4F" w:rsidRPr="00C66143">
          <w:pgSz w:w="12240" w:h="15840"/>
          <w:pgMar w:top="1260" w:right="1220" w:bottom="280" w:left="1320" w:header="720" w:footer="720" w:gutter="0"/>
          <w:cols w:space="720"/>
        </w:sectPr>
      </w:pPr>
    </w:p>
    <w:tbl>
      <w:tblPr>
        <w:tblW w:w="0" w:type="auto"/>
        <w:tblInd w:w="14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470"/>
        <w:gridCol w:w="1858"/>
      </w:tblGrid>
      <w:tr w:rsidR="00CB3B4F" w:rsidRPr="005C6E37" w14:paraId="3939E19F" w14:textId="77777777" w:rsidTr="0030554D">
        <w:trPr>
          <w:trHeight w:val="488"/>
        </w:trPr>
        <w:tc>
          <w:tcPr>
            <w:tcW w:w="7470" w:type="dxa"/>
          </w:tcPr>
          <w:p w14:paraId="55D7C790" w14:textId="77777777" w:rsidR="00CB3B4F" w:rsidRPr="00C66143" w:rsidRDefault="00CB3B4F" w:rsidP="0030554D">
            <w:pPr>
              <w:pStyle w:val="TableParagraph"/>
              <w:spacing w:before="4"/>
              <w:rPr>
                <w:rFonts w:ascii="Garamond" w:hAnsi="Garamond"/>
                <w:sz w:val="24"/>
                <w:szCs w:val="24"/>
              </w:rPr>
            </w:pPr>
          </w:p>
          <w:p w14:paraId="520FCAFC" w14:textId="77777777" w:rsidR="00CB3B4F" w:rsidRPr="00C66143" w:rsidRDefault="00CB3B4F" w:rsidP="0030554D">
            <w:pPr>
              <w:pStyle w:val="TableParagraph"/>
              <w:tabs>
                <w:tab w:val="left" w:pos="3416"/>
              </w:tabs>
              <w:spacing w:line="223" w:lineRule="exact"/>
              <w:ind w:left="8" w:right="-15"/>
              <w:rPr>
                <w:rFonts w:ascii="Garamond" w:hAnsi="Garamond"/>
                <w:sz w:val="24"/>
                <w:szCs w:val="24"/>
              </w:rPr>
            </w:pPr>
            <w:r w:rsidRPr="00C66143">
              <w:rPr>
                <w:rFonts w:ascii="Garamond" w:hAnsi="Garamond"/>
                <w:b/>
                <w:sz w:val="24"/>
                <w:szCs w:val="24"/>
              </w:rPr>
              <w:t>DEADLINE</w:t>
            </w:r>
            <w:r w:rsidRPr="00C66143">
              <w:rPr>
                <w:rFonts w:ascii="Garamond" w:hAnsi="Garamond"/>
                <w:b/>
                <w:spacing w:val="-6"/>
                <w:sz w:val="24"/>
                <w:szCs w:val="24"/>
              </w:rPr>
              <w:t xml:space="preserve"> </w:t>
            </w:r>
            <w:r w:rsidRPr="00C66143">
              <w:rPr>
                <w:rFonts w:ascii="Garamond" w:hAnsi="Garamond"/>
                <w:b/>
                <w:sz w:val="24"/>
                <w:szCs w:val="24"/>
              </w:rPr>
              <w:t>OR</w:t>
            </w:r>
            <w:r w:rsidRPr="00C66143">
              <w:rPr>
                <w:rFonts w:ascii="Garamond" w:hAnsi="Garamond"/>
                <w:b/>
                <w:spacing w:val="-8"/>
                <w:sz w:val="24"/>
                <w:szCs w:val="24"/>
              </w:rPr>
              <w:t xml:space="preserve"> </w:t>
            </w:r>
            <w:r w:rsidRPr="00C66143">
              <w:rPr>
                <w:rFonts w:ascii="Garamond" w:hAnsi="Garamond"/>
                <w:b/>
                <w:sz w:val="24"/>
                <w:szCs w:val="24"/>
              </w:rPr>
              <w:t>EVENT</w:t>
            </w:r>
            <w:r w:rsidRPr="00C66143">
              <w:rPr>
                <w:rFonts w:ascii="Garamond" w:hAnsi="Garamond"/>
                <w:b/>
                <w:sz w:val="24"/>
                <w:szCs w:val="24"/>
              </w:rPr>
              <w:tab/>
            </w:r>
            <w:r w:rsidRPr="00C66143">
              <w:rPr>
                <w:rFonts w:ascii="Garamond" w:hAnsi="Garamond"/>
                <w:sz w:val="24"/>
                <w:szCs w:val="24"/>
              </w:rPr>
              <w:t>(with Court recommended time</w:t>
            </w:r>
            <w:r w:rsidRPr="00C66143">
              <w:rPr>
                <w:rFonts w:ascii="Garamond" w:hAnsi="Garamond"/>
                <w:spacing w:val="-26"/>
                <w:sz w:val="24"/>
                <w:szCs w:val="24"/>
              </w:rPr>
              <w:t xml:space="preserve"> </w:t>
            </w:r>
            <w:r w:rsidRPr="00C66143">
              <w:rPr>
                <w:rFonts w:ascii="Garamond" w:hAnsi="Garamond"/>
                <w:sz w:val="24"/>
                <w:szCs w:val="24"/>
              </w:rPr>
              <w:t>frame)</w:t>
            </w:r>
          </w:p>
        </w:tc>
        <w:tc>
          <w:tcPr>
            <w:tcW w:w="1858" w:type="dxa"/>
          </w:tcPr>
          <w:p w14:paraId="42EB000F" w14:textId="77777777" w:rsidR="00CB3B4F" w:rsidRPr="00C66143" w:rsidRDefault="00CB3B4F" w:rsidP="0030554D">
            <w:pPr>
              <w:pStyle w:val="TableParagraph"/>
              <w:spacing w:before="5"/>
              <w:rPr>
                <w:rFonts w:ascii="Garamond" w:hAnsi="Garamond"/>
                <w:sz w:val="24"/>
                <w:szCs w:val="24"/>
              </w:rPr>
            </w:pPr>
          </w:p>
          <w:p w14:paraId="4C6E2979" w14:textId="77777777" w:rsidR="00CB3B4F" w:rsidRPr="00C66143" w:rsidRDefault="00CB3B4F" w:rsidP="0030554D">
            <w:pPr>
              <w:pStyle w:val="TableParagraph"/>
              <w:spacing w:line="222" w:lineRule="exact"/>
              <w:ind w:left="8"/>
              <w:rPr>
                <w:rFonts w:ascii="Garamond" w:hAnsi="Garamond"/>
                <w:b/>
                <w:sz w:val="24"/>
                <w:szCs w:val="24"/>
              </w:rPr>
            </w:pPr>
            <w:r w:rsidRPr="00C66143">
              <w:rPr>
                <w:rFonts w:ascii="Garamond" w:hAnsi="Garamond"/>
                <w:b/>
                <w:sz w:val="24"/>
                <w:szCs w:val="24"/>
              </w:rPr>
              <w:t>AGREED DATE</w:t>
            </w:r>
          </w:p>
        </w:tc>
      </w:tr>
      <w:tr w:rsidR="00CB3B4F" w:rsidRPr="005C6E37" w14:paraId="0C16A1B6" w14:textId="77777777" w:rsidTr="0030554D">
        <w:trPr>
          <w:trHeight w:val="1287"/>
        </w:trPr>
        <w:tc>
          <w:tcPr>
            <w:tcW w:w="7470" w:type="dxa"/>
          </w:tcPr>
          <w:p w14:paraId="7C91625B" w14:textId="77777777" w:rsidR="00CB3B4F" w:rsidRPr="00C66143" w:rsidRDefault="00CB3B4F" w:rsidP="0030554D">
            <w:pPr>
              <w:pStyle w:val="TableParagraph"/>
              <w:spacing w:before="10"/>
              <w:rPr>
                <w:rFonts w:ascii="Garamond" w:hAnsi="Garamond"/>
                <w:sz w:val="24"/>
                <w:szCs w:val="24"/>
              </w:rPr>
            </w:pPr>
          </w:p>
          <w:p w14:paraId="707735D7" w14:textId="77777777" w:rsidR="00CB3B4F" w:rsidRPr="00C66143" w:rsidRDefault="00CB3B4F" w:rsidP="0030554D">
            <w:pPr>
              <w:pStyle w:val="TableParagraph"/>
              <w:ind w:left="8" w:right="19"/>
              <w:rPr>
                <w:rFonts w:ascii="Garamond" w:hAnsi="Garamond"/>
                <w:sz w:val="24"/>
                <w:szCs w:val="24"/>
              </w:rPr>
            </w:pPr>
            <w:r w:rsidRPr="00C66143">
              <w:rPr>
                <w:rFonts w:ascii="Garamond" w:hAnsi="Garamond"/>
                <w:sz w:val="24"/>
                <w:szCs w:val="24"/>
              </w:rPr>
              <w:t xml:space="preserve">Parties’ Deadline to Meet and Confer </w:t>
            </w:r>
            <w:proofErr w:type="gramStart"/>
            <w:r w:rsidRPr="00C66143">
              <w:rPr>
                <w:rFonts w:ascii="Garamond" w:hAnsi="Garamond"/>
                <w:i/>
                <w:sz w:val="24"/>
                <w:szCs w:val="24"/>
                <w:u w:val="single"/>
              </w:rPr>
              <w:t>In</w:t>
            </w:r>
            <w:proofErr w:type="gramEnd"/>
            <w:r w:rsidRPr="00C66143">
              <w:rPr>
                <w:rFonts w:ascii="Garamond" w:hAnsi="Garamond"/>
                <w:i/>
                <w:sz w:val="24"/>
                <w:szCs w:val="24"/>
                <w:u w:val="single"/>
              </w:rPr>
              <w:t xml:space="preserve"> Person </w:t>
            </w:r>
            <w:r w:rsidRPr="00C66143">
              <w:rPr>
                <w:rFonts w:ascii="Garamond" w:hAnsi="Garamond"/>
                <w:sz w:val="24"/>
                <w:szCs w:val="24"/>
              </w:rPr>
              <w:t xml:space="preserve">to Prepare Joint Final Pretrial Statement </w:t>
            </w:r>
          </w:p>
          <w:p w14:paraId="285971D1" w14:textId="77777777" w:rsidR="00CB3B4F" w:rsidRPr="00C66143" w:rsidRDefault="00CB3B4F" w:rsidP="0030554D">
            <w:pPr>
              <w:pStyle w:val="TableParagraph"/>
              <w:ind w:left="8" w:right="19"/>
              <w:rPr>
                <w:rFonts w:ascii="Garamond" w:hAnsi="Garamond"/>
                <w:sz w:val="24"/>
                <w:szCs w:val="24"/>
              </w:rPr>
            </w:pPr>
            <w:r w:rsidRPr="00C66143">
              <w:rPr>
                <w:rFonts w:ascii="Garamond" w:hAnsi="Garamond"/>
                <w:sz w:val="24"/>
                <w:szCs w:val="24"/>
              </w:rPr>
              <w:t>[10 days prior to deadline for the final pretrial statement]</w:t>
            </w:r>
          </w:p>
        </w:tc>
        <w:tc>
          <w:tcPr>
            <w:tcW w:w="1858" w:type="dxa"/>
          </w:tcPr>
          <w:p w14:paraId="0A702A62" w14:textId="77777777" w:rsidR="00CB3B4F" w:rsidRPr="00C66143" w:rsidRDefault="00CB3B4F" w:rsidP="0030554D">
            <w:pPr>
              <w:pStyle w:val="TableParagraph"/>
              <w:rPr>
                <w:rFonts w:ascii="Garamond" w:hAnsi="Garamond"/>
                <w:sz w:val="24"/>
                <w:szCs w:val="24"/>
              </w:rPr>
            </w:pPr>
          </w:p>
        </w:tc>
      </w:tr>
      <w:tr w:rsidR="00CB3B4F" w:rsidRPr="005C6E37" w14:paraId="7D76446B" w14:textId="77777777" w:rsidTr="0030554D">
        <w:trPr>
          <w:trHeight w:val="1840"/>
        </w:trPr>
        <w:tc>
          <w:tcPr>
            <w:tcW w:w="7470" w:type="dxa"/>
          </w:tcPr>
          <w:p w14:paraId="5B4667C1" w14:textId="77777777" w:rsidR="00CB3B4F" w:rsidRPr="00C66143" w:rsidRDefault="00CB3B4F" w:rsidP="0030554D">
            <w:pPr>
              <w:pStyle w:val="TableParagraph"/>
              <w:rPr>
                <w:rFonts w:ascii="Garamond" w:hAnsi="Garamond"/>
                <w:sz w:val="24"/>
                <w:szCs w:val="24"/>
              </w:rPr>
            </w:pPr>
          </w:p>
          <w:p w14:paraId="3707507F" w14:textId="77777777" w:rsidR="00CB3B4F" w:rsidRPr="00C66143" w:rsidRDefault="00CB3B4F" w:rsidP="0030554D">
            <w:pPr>
              <w:pStyle w:val="TableParagraph"/>
              <w:ind w:left="8" w:right="-15"/>
              <w:rPr>
                <w:rFonts w:ascii="Garamond" w:hAnsi="Garamond"/>
                <w:sz w:val="24"/>
                <w:szCs w:val="24"/>
              </w:rPr>
            </w:pPr>
            <w:r w:rsidRPr="00C66143">
              <w:rPr>
                <w:rFonts w:ascii="Garamond" w:hAnsi="Garamond"/>
                <w:sz w:val="24"/>
                <w:szCs w:val="24"/>
              </w:rPr>
              <w:t xml:space="preserve">Parties’ Deadline for Filing Joint Final Pretrial Statement </w:t>
            </w:r>
            <w:r w:rsidRPr="00C66143">
              <w:rPr>
                <w:rFonts w:ascii="Garamond" w:hAnsi="Garamond"/>
                <w:spacing w:val="-3"/>
                <w:sz w:val="24"/>
                <w:szCs w:val="24"/>
              </w:rPr>
              <w:t>(</w:t>
            </w:r>
            <w:r w:rsidRPr="00C66143">
              <w:rPr>
                <w:rFonts w:ascii="Garamond" w:hAnsi="Garamond"/>
                <w:i/>
                <w:spacing w:val="-3"/>
                <w:sz w:val="24"/>
                <w:szCs w:val="24"/>
              </w:rPr>
              <w:t xml:space="preserve">Including </w:t>
            </w:r>
            <w:r w:rsidRPr="00C66143">
              <w:rPr>
                <w:rFonts w:ascii="Garamond" w:hAnsi="Garamond"/>
                <w:sz w:val="24"/>
                <w:szCs w:val="24"/>
              </w:rPr>
              <w:t>Voir</w:t>
            </w:r>
            <w:r w:rsidRPr="00C66143">
              <w:rPr>
                <w:rFonts w:ascii="Garamond" w:hAnsi="Garamond"/>
                <w:spacing w:val="-9"/>
                <w:sz w:val="24"/>
                <w:szCs w:val="24"/>
              </w:rPr>
              <w:t xml:space="preserve"> </w:t>
            </w:r>
            <w:r w:rsidRPr="00C66143">
              <w:rPr>
                <w:rFonts w:ascii="Garamond" w:hAnsi="Garamond"/>
                <w:sz w:val="24"/>
                <w:szCs w:val="24"/>
              </w:rPr>
              <w:t>Dire</w:t>
            </w:r>
            <w:r w:rsidRPr="00C66143">
              <w:rPr>
                <w:rFonts w:ascii="Garamond" w:hAnsi="Garamond"/>
                <w:spacing w:val="-9"/>
                <w:sz w:val="24"/>
                <w:szCs w:val="24"/>
              </w:rPr>
              <w:t xml:space="preserve"> </w:t>
            </w:r>
            <w:r w:rsidRPr="00C66143">
              <w:rPr>
                <w:rFonts w:ascii="Garamond" w:hAnsi="Garamond"/>
                <w:sz w:val="24"/>
                <w:szCs w:val="24"/>
              </w:rPr>
              <w:t>Questions,</w:t>
            </w:r>
            <w:r w:rsidRPr="00C66143">
              <w:rPr>
                <w:rFonts w:ascii="Garamond" w:hAnsi="Garamond"/>
                <w:spacing w:val="-9"/>
                <w:sz w:val="24"/>
                <w:szCs w:val="24"/>
              </w:rPr>
              <w:t xml:space="preserve"> </w:t>
            </w:r>
            <w:r w:rsidRPr="00C66143">
              <w:rPr>
                <w:rFonts w:ascii="Garamond" w:hAnsi="Garamond"/>
                <w:sz w:val="24"/>
                <w:szCs w:val="24"/>
              </w:rPr>
              <w:t>a</w:t>
            </w:r>
            <w:r w:rsidRPr="00C66143">
              <w:rPr>
                <w:rFonts w:ascii="Garamond" w:hAnsi="Garamond"/>
                <w:spacing w:val="-9"/>
                <w:sz w:val="24"/>
                <w:szCs w:val="24"/>
              </w:rPr>
              <w:t xml:space="preserve"> </w:t>
            </w:r>
            <w:r w:rsidRPr="00C66143">
              <w:rPr>
                <w:rFonts w:ascii="Garamond" w:hAnsi="Garamond"/>
                <w:sz w:val="24"/>
                <w:szCs w:val="24"/>
              </w:rPr>
              <w:t>Single</w:t>
            </w:r>
            <w:r w:rsidRPr="00C66143">
              <w:rPr>
                <w:rFonts w:ascii="Garamond" w:hAnsi="Garamond"/>
                <w:spacing w:val="-9"/>
                <w:sz w:val="24"/>
                <w:szCs w:val="24"/>
              </w:rPr>
              <w:t xml:space="preserve"> </w:t>
            </w:r>
            <w:r w:rsidRPr="00C66143">
              <w:rPr>
                <w:rFonts w:ascii="Garamond" w:hAnsi="Garamond"/>
                <w:sz w:val="24"/>
                <w:szCs w:val="24"/>
              </w:rPr>
              <w:t>Set</w:t>
            </w:r>
            <w:r w:rsidRPr="00C66143">
              <w:rPr>
                <w:rFonts w:ascii="Garamond" w:hAnsi="Garamond"/>
                <w:spacing w:val="-9"/>
                <w:sz w:val="24"/>
                <w:szCs w:val="24"/>
              </w:rPr>
              <w:t xml:space="preserve"> </w:t>
            </w:r>
            <w:r w:rsidRPr="00C66143">
              <w:rPr>
                <w:rFonts w:ascii="Garamond" w:hAnsi="Garamond"/>
                <w:sz w:val="24"/>
                <w:szCs w:val="24"/>
              </w:rPr>
              <w:t>of</w:t>
            </w:r>
            <w:r w:rsidRPr="00C66143">
              <w:rPr>
                <w:rFonts w:ascii="Garamond" w:hAnsi="Garamond"/>
                <w:spacing w:val="-9"/>
                <w:sz w:val="24"/>
                <w:szCs w:val="24"/>
              </w:rPr>
              <w:t xml:space="preserve"> </w:t>
            </w:r>
            <w:proofErr w:type="gramStart"/>
            <w:r w:rsidRPr="00C66143">
              <w:rPr>
                <w:rFonts w:ascii="Garamond" w:hAnsi="Garamond"/>
                <w:sz w:val="24"/>
                <w:szCs w:val="24"/>
              </w:rPr>
              <w:t>Jointly-Proposed</w:t>
            </w:r>
            <w:proofErr w:type="gramEnd"/>
            <w:r w:rsidRPr="00C66143">
              <w:rPr>
                <w:rFonts w:ascii="Garamond" w:hAnsi="Garamond"/>
                <w:spacing w:val="-9"/>
                <w:sz w:val="24"/>
                <w:szCs w:val="24"/>
              </w:rPr>
              <w:t xml:space="preserve"> </w:t>
            </w:r>
            <w:r w:rsidRPr="00C66143">
              <w:rPr>
                <w:rFonts w:ascii="Garamond" w:hAnsi="Garamond"/>
                <w:sz w:val="24"/>
                <w:szCs w:val="24"/>
              </w:rPr>
              <w:t>Jury</w:t>
            </w:r>
            <w:r w:rsidRPr="00C66143">
              <w:rPr>
                <w:rFonts w:ascii="Garamond" w:hAnsi="Garamond"/>
                <w:spacing w:val="-9"/>
                <w:sz w:val="24"/>
                <w:szCs w:val="24"/>
              </w:rPr>
              <w:t xml:space="preserve"> </w:t>
            </w:r>
            <w:r w:rsidRPr="00C66143">
              <w:rPr>
                <w:rFonts w:ascii="Garamond" w:hAnsi="Garamond"/>
                <w:spacing w:val="-2"/>
                <w:sz w:val="24"/>
                <w:szCs w:val="24"/>
              </w:rPr>
              <w:t xml:space="preserve">Instructions </w:t>
            </w:r>
            <w:r w:rsidRPr="00C66143">
              <w:rPr>
                <w:rFonts w:ascii="Garamond" w:hAnsi="Garamond"/>
                <w:sz w:val="24"/>
                <w:szCs w:val="24"/>
              </w:rPr>
              <w:t>and Verdict Form (also email to chambers_FLMD_</w:t>
            </w:r>
            <w:r>
              <w:rPr>
                <w:rFonts w:ascii="Garamond" w:hAnsi="Garamond"/>
                <w:sz w:val="24"/>
                <w:szCs w:val="24"/>
              </w:rPr>
              <w:t>Mizelle</w:t>
            </w:r>
            <w:r w:rsidRPr="00C66143">
              <w:rPr>
                <w:rFonts w:ascii="Garamond" w:hAnsi="Garamond"/>
                <w:sz w:val="24"/>
                <w:szCs w:val="24"/>
              </w:rPr>
              <w:t>@flmd.uscourts.gov), Witness Lists, Exhibit Lists with Objections on Approved Form); Trial Briefs (are not mandatory)</w:t>
            </w:r>
          </w:p>
        </w:tc>
        <w:tc>
          <w:tcPr>
            <w:tcW w:w="1858" w:type="dxa"/>
          </w:tcPr>
          <w:p w14:paraId="2EA7FBDE" w14:textId="77777777" w:rsidR="00CB3B4F" w:rsidRPr="00C66143" w:rsidRDefault="00CB3B4F" w:rsidP="0030554D">
            <w:pPr>
              <w:pStyle w:val="TableParagraph"/>
              <w:rPr>
                <w:rFonts w:ascii="Garamond" w:hAnsi="Garamond"/>
                <w:sz w:val="24"/>
                <w:szCs w:val="24"/>
              </w:rPr>
            </w:pPr>
          </w:p>
        </w:tc>
      </w:tr>
      <w:tr w:rsidR="00CB3B4F" w:rsidRPr="005C6E37" w14:paraId="19777AFE" w14:textId="77777777" w:rsidTr="0030554D">
        <w:trPr>
          <w:trHeight w:val="1564"/>
        </w:trPr>
        <w:tc>
          <w:tcPr>
            <w:tcW w:w="7470" w:type="dxa"/>
          </w:tcPr>
          <w:p w14:paraId="3D2BB5BB" w14:textId="77777777" w:rsidR="00CB3B4F" w:rsidRPr="00C66143" w:rsidRDefault="00CB3B4F" w:rsidP="0030554D">
            <w:pPr>
              <w:pStyle w:val="TableParagraph"/>
              <w:rPr>
                <w:rFonts w:ascii="Garamond" w:hAnsi="Garamond"/>
                <w:sz w:val="24"/>
                <w:szCs w:val="24"/>
              </w:rPr>
            </w:pPr>
          </w:p>
          <w:p w14:paraId="50E7A053" w14:textId="77777777" w:rsidR="00CB3B4F" w:rsidRPr="00C66143" w:rsidRDefault="00CB3B4F" w:rsidP="0030554D">
            <w:pPr>
              <w:pStyle w:val="TableParagraph"/>
              <w:ind w:left="8" w:right="392"/>
              <w:rPr>
                <w:rFonts w:ascii="Garamond" w:hAnsi="Garamond"/>
                <w:sz w:val="24"/>
                <w:szCs w:val="24"/>
              </w:rPr>
            </w:pPr>
            <w:r w:rsidRPr="00C66143">
              <w:rPr>
                <w:rFonts w:ascii="Garamond" w:hAnsi="Garamond"/>
                <w:sz w:val="24"/>
                <w:szCs w:val="24"/>
              </w:rPr>
              <w:t xml:space="preserve">Parties’ Deadline for Filing All Other Motions Including Motions </w:t>
            </w:r>
            <w:proofErr w:type="gramStart"/>
            <w:r w:rsidRPr="00C66143">
              <w:rPr>
                <w:rFonts w:ascii="Garamond" w:hAnsi="Garamond"/>
                <w:i/>
                <w:sz w:val="24"/>
                <w:szCs w:val="24"/>
              </w:rPr>
              <w:t>In</w:t>
            </w:r>
            <w:proofErr w:type="gramEnd"/>
            <w:r w:rsidRPr="00C66143">
              <w:rPr>
                <w:rFonts w:ascii="Garamond" w:hAnsi="Garamond"/>
                <w:i/>
                <w:sz w:val="24"/>
                <w:szCs w:val="24"/>
              </w:rPr>
              <w:t xml:space="preserve"> Limine </w:t>
            </w:r>
            <w:r w:rsidRPr="00C66143">
              <w:rPr>
                <w:rFonts w:ascii="Garamond" w:hAnsi="Garamond"/>
                <w:sz w:val="24"/>
                <w:szCs w:val="24"/>
              </w:rPr>
              <w:t>[All requests to limit evidence shall be included in a single motion not to exceed 25 pages without leave of Court. Responses are limited to 20 pages without leave of Court.</w:t>
            </w:r>
          </w:p>
        </w:tc>
        <w:tc>
          <w:tcPr>
            <w:tcW w:w="1858" w:type="dxa"/>
          </w:tcPr>
          <w:p w14:paraId="60FE5E60" w14:textId="77777777" w:rsidR="00CB3B4F" w:rsidRPr="00C66143" w:rsidRDefault="00CB3B4F" w:rsidP="0030554D">
            <w:pPr>
              <w:pStyle w:val="TableParagraph"/>
              <w:rPr>
                <w:rFonts w:ascii="Garamond" w:hAnsi="Garamond"/>
                <w:sz w:val="24"/>
                <w:szCs w:val="24"/>
              </w:rPr>
            </w:pPr>
          </w:p>
        </w:tc>
      </w:tr>
      <w:tr w:rsidR="00CB3B4F" w:rsidRPr="005C6E37" w14:paraId="4E2F6A1C" w14:textId="77777777" w:rsidTr="0030554D">
        <w:trPr>
          <w:trHeight w:val="1012"/>
        </w:trPr>
        <w:tc>
          <w:tcPr>
            <w:tcW w:w="7470" w:type="dxa"/>
          </w:tcPr>
          <w:p w14:paraId="17B62E41" w14:textId="77777777" w:rsidR="00CB3B4F" w:rsidRPr="00C66143" w:rsidRDefault="00CB3B4F" w:rsidP="0030554D">
            <w:pPr>
              <w:pStyle w:val="TableParagraph"/>
              <w:rPr>
                <w:rFonts w:ascii="Garamond" w:hAnsi="Garamond"/>
                <w:sz w:val="24"/>
                <w:szCs w:val="24"/>
              </w:rPr>
            </w:pPr>
          </w:p>
          <w:p w14:paraId="43192E22" w14:textId="77777777" w:rsidR="00CB3B4F" w:rsidRPr="00C66143" w:rsidRDefault="00CB3B4F" w:rsidP="0030554D">
            <w:pPr>
              <w:pStyle w:val="TableParagraph"/>
              <w:ind w:left="8" w:right="-7"/>
              <w:rPr>
                <w:rFonts w:ascii="Garamond" w:hAnsi="Garamond"/>
                <w:sz w:val="24"/>
                <w:szCs w:val="24"/>
              </w:rPr>
            </w:pPr>
            <w:r w:rsidRPr="00C66143">
              <w:rPr>
                <w:rFonts w:ascii="Garamond" w:hAnsi="Garamond"/>
                <w:sz w:val="24"/>
                <w:szCs w:val="24"/>
              </w:rPr>
              <w:t xml:space="preserve">Final Pretrial Conference </w:t>
            </w:r>
          </w:p>
          <w:p w14:paraId="380BA2DF" w14:textId="77777777" w:rsidR="00CB3B4F" w:rsidRPr="00C66143" w:rsidRDefault="00CB3B4F" w:rsidP="0030554D">
            <w:pPr>
              <w:pStyle w:val="TableParagraph"/>
              <w:ind w:left="8" w:right="-7"/>
              <w:rPr>
                <w:rFonts w:ascii="Garamond" w:hAnsi="Garamond"/>
                <w:sz w:val="24"/>
                <w:szCs w:val="24"/>
              </w:rPr>
            </w:pPr>
            <w:r w:rsidRPr="00C66143">
              <w:rPr>
                <w:rFonts w:ascii="Garamond" w:hAnsi="Garamond"/>
                <w:sz w:val="24"/>
                <w:szCs w:val="24"/>
              </w:rPr>
              <w:t xml:space="preserve">[Court will set a date approximately </w:t>
            </w:r>
            <w:r>
              <w:rPr>
                <w:rFonts w:ascii="Garamond" w:hAnsi="Garamond"/>
                <w:sz w:val="24"/>
                <w:szCs w:val="24"/>
              </w:rPr>
              <w:t>4</w:t>
            </w:r>
            <w:r w:rsidRPr="00C66143">
              <w:rPr>
                <w:rFonts w:ascii="Garamond" w:hAnsi="Garamond"/>
                <w:sz w:val="24"/>
                <w:szCs w:val="24"/>
              </w:rPr>
              <w:t xml:space="preserve"> weeks before trial]</w:t>
            </w:r>
          </w:p>
        </w:tc>
        <w:tc>
          <w:tcPr>
            <w:tcW w:w="1858" w:type="dxa"/>
          </w:tcPr>
          <w:p w14:paraId="31741AA8" w14:textId="77777777" w:rsidR="00CB3B4F" w:rsidRPr="00C66143" w:rsidRDefault="00CB3B4F" w:rsidP="0030554D">
            <w:pPr>
              <w:pStyle w:val="TableParagraph"/>
              <w:rPr>
                <w:rFonts w:ascii="Garamond" w:hAnsi="Garamond"/>
                <w:sz w:val="24"/>
                <w:szCs w:val="24"/>
              </w:rPr>
            </w:pPr>
          </w:p>
        </w:tc>
      </w:tr>
      <w:tr w:rsidR="00CB3B4F" w:rsidRPr="005C6E37" w14:paraId="6851FA23" w14:textId="77777777" w:rsidTr="0030554D">
        <w:trPr>
          <w:trHeight w:val="1395"/>
        </w:trPr>
        <w:tc>
          <w:tcPr>
            <w:tcW w:w="7470" w:type="dxa"/>
          </w:tcPr>
          <w:p w14:paraId="0C068E2A" w14:textId="77777777" w:rsidR="00CB3B4F" w:rsidRPr="00C66143" w:rsidRDefault="00CB3B4F" w:rsidP="0030554D">
            <w:pPr>
              <w:pStyle w:val="TableParagraph"/>
              <w:spacing w:before="7"/>
              <w:rPr>
                <w:rFonts w:ascii="Garamond" w:hAnsi="Garamond"/>
                <w:sz w:val="24"/>
                <w:szCs w:val="24"/>
              </w:rPr>
            </w:pPr>
          </w:p>
          <w:p w14:paraId="72889A80" w14:textId="77777777" w:rsidR="00CB3B4F" w:rsidRPr="00C66143" w:rsidRDefault="00CB3B4F" w:rsidP="0030554D">
            <w:pPr>
              <w:pStyle w:val="TableParagraph"/>
              <w:ind w:left="8" w:right="340"/>
              <w:rPr>
                <w:rFonts w:ascii="Garamond" w:hAnsi="Garamond"/>
                <w:sz w:val="24"/>
                <w:szCs w:val="24"/>
              </w:rPr>
            </w:pPr>
            <w:r w:rsidRPr="00C66143">
              <w:rPr>
                <w:rFonts w:ascii="Garamond" w:hAnsi="Garamond"/>
                <w:sz w:val="24"/>
                <w:szCs w:val="24"/>
              </w:rPr>
              <w:t xml:space="preserve">Trial Term Begins [Local Rules set goal of trial within 2 years in all Track Two cases; trial term </w:t>
            </w:r>
            <w:r w:rsidRPr="00C66143">
              <w:rPr>
                <w:rFonts w:ascii="Garamond" w:hAnsi="Garamond"/>
                <w:b/>
                <w:i/>
                <w:sz w:val="24"/>
                <w:szCs w:val="24"/>
              </w:rPr>
              <w:t xml:space="preserve">must not </w:t>
            </w:r>
            <w:r w:rsidRPr="00C66143">
              <w:rPr>
                <w:rFonts w:ascii="Garamond" w:hAnsi="Garamond"/>
                <w:sz w:val="24"/>
                <w:szCs w:val="24"/>
              </w:rPr>
              <w:t>be less than 4 months after dispositive motions deadline (unless filing of such is waived.]</w:t>
            </w:r>
          </w:p>
        </w:tc>
        <w:tc>
          <w:tcPr>
            <w:tcW w:w="1858" w:type="dxa"/>
          </w:tcPr>
          <w:p w14:paraId="7D9C1802" w14:textId="77777777" w:rsidR="00CB3B4F" w:rsidRPr="00C66143" w:rsidRDefault="00CB3B4F" w:rsidP="0030554D">
            <w:pPr>
              <w:pStyle w:val="TableParagraph"/>
              <w:rPr>
                <w:rFonts w:ascii="Garamond" w:hAnsi="Garamond"/>
                <w:sz w:val="24"/>
                <w:szCs w:val="24"/>
              </w:rPr>
            </w:pPr>
          </w:p>
        </w:tc>
      </w:tr>
      <w:tr w:rsidR="00CB3B4F" w:rsidRPr="005C6E37" w14:paraId="78D94211" w14:textId="77777777" w:rsidTr="0030554D">
        <w:trPr>
          <w:trHeight w:val="736"/>
        </w:trPr>
        <w:tc>
          <w:tcPr>
            <w:tcW w:w="7470" w:type="dxa"/>
          </w:tcPr>
          <w:p w14:paraId="2BF602D5" w14:textId="77777777" w:rsidR="00CB3B4F" w:rsidRPr="00C66143" w:rsidRDefault="00CB3B4F" w:rsidP="0030554D">
            <w:pPr>
              <w:pStyle w:val="TableParagraph"/>
              <w:rPr>
                <w:rFonts w:ascii="Garamond" w:hAnsi="Garamond"/>
                <w:sz w:val="24"/>
                <w:szCs w:val="24"/>
              </w:rPr>
            </w:pPr>
          </w:p>
          <w:p w14:paraId="17D7715C"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Estimated Length of Trial [trial days]</w:t>
            </w:r>
          </w:p>
        </w:tc>
        <w:tc>
          <w:tcPr>
            <w:tcW w:w="1858" w:type="dxa"/>
          </w:tcPr>
          <w:p w14:paraId="3F2490F1" w14:textId="77777777" w:rsidR="00CB3B4F" w:rsidRPr="00C66143" w:rsidRDefault="00CB3B4F" w:rsidP="0030554D">
            <w:pPr>
              <w:pStyle w:val="TableParagraph"/>
              <w:rPr>
                <w:rFonts w:ascii="Garamond" w:hAnsi="Garamond"/>
                <w:sz w:val="24"/>
                <w:szCs w:val="24"/>
              </w:rPr>
            </w:pPr>
          </w:p>
        </w:tc>
      </w:tr>
      <w:tr w:rsidR="00CB3B4F" w:rsidRPr="005C6E37" w14:paraId="4B9B8208" w14:textId="77777777" w:rsidTr="0030554D">
        <w:trPr>
          <w:trHeight w:val="736"/>
        </w:trPr>
        <w:tc>
          <w:tcPr>
            <w:tcW w:w="7470" w:type="dxa"/>
          </w:tcPr>
          <w:p w14:paraId="41C8822F" w14:textId="77777777" w:rsidR="00CB3B4F" w:rsidRPr="00C66143" w:rsidRDefault="00CB3B4F" w:rsidP="0030554D">
            <w:pPr>
              <w:pStyle w:val="TableParagraph"/>
              <w:spacing w:before="10"/>
              <w:rPr>
                <w:rFonts w:ascii="Garamond" w:hAnsi="Garamond"/>
                <w:sz w:val="24"/>
                <w:szCs w:val="24"/>
              </w:rPr>
            </w:pPr>
          </w:p>
          <w:p w14:paraId="4437103A"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Jury / Non-Jury</w:t>
            </w:r>
          </w:p>
        </w:tc>
        <w:tc>
          <w:tcPr>
            <w:tcW w:w="1858" w:type="dxa"/>
          </w:tcPr>
          <w:p w14:paraId="0F766208" w14:textId="77777777" w:rsidR="00CB3B4F" w:rsidRPr="00C66143" w:rsidRDefault="00CB3B4F" w:rsidP="0030554D">
            <w:pPr>
              <w:pStyle w:val="TableParagraph"/>
              <w:rPr>
                <w:rFonts w:ascii="Garamond" w:hAnsi="Garamond"/>
                <w:sz w:val="24"/>
                <w:szCs w:val="24"/>
              </w:rPr>
            </w:pPr>
          </w:p>
        </w:tc>
      </w:tr>
      <w:tr w:rsidR="00CB3B4F" w:rsidRPr="005C6E37" w14:paraId="45079516" w14:textId="77777777" w:rsidTr="0030554D">
        <w:trPr>
          <w:trHeight w:val="2163"/>
        </w:trPr>
        <w:tc>
          <w:tcPr>
            <w:tcW w:w="7470" w:type="dxa"/>
          </w:tcPr>
          <w:p w14:paraId="27D83E6E" w14:textId="77777777" w:rsidR="00CB3B4F" w:rsidRPr="00C66143" w:rsidRDefault="00CB3B4F" w:rsidP="0030554D">
            <w:pPr>
              <w:pStyle w:val="TableParagraph"/>
              <w:spacing w:before="10"/>
              <w:rPr>
                <w:rFonts w:ascii="Garamond" w:hAnsi="Garamond"/>
                <w:sz w:val="24"/>
                <w:szCs w:val="24"/>
              </w:rPr>
            </w:pPr>
          </w:p>
          <w:p w14:paraId="2DDFCD6A" w14:textId="77777777" w:rsidR="00CB3B4F" w:rsidRPr="00C66143" w:rsidRDefault="00CB3B4F" w:rsidP="0030554D">
            <w:pPr>
              <w:pStyle w:val="TableParagraph"/>
              <w:tabs>
                <w:tab w:val="left" w:pos="6442"/>
              </w:tabs>
              <w:ind w:left="18" w:right="-29"/>
              <w:rPr>
                <w:rFonts w:ascii="Garamond" w:hAnsi="Garamond"/>
                <w:sz w:val="24"/>
                <w:szCs w:val="24"/>
              </w:rPr>
            </w:pPr>
            <w:r w:rsidRPr="00C66143">
              <w:rPr>
                <w:rFonts w:ascii="Garamond" w:hAnsi="Garamond"/>
                <w:sz w:val="24"/>
                <w:szCs w:val="24"/>
              </w:rPr>
              <w:t>Mediation</w:t>
            </w:r>
            <w:r w:rsidRPr="00C66143">
              <w:rPr>
                <w:rFonts w:ascii="Garamond" w:hAnsi="Garamond"/>
                <w:sz w:val="24"/>
                <w:szCs w:val="24"/>
              </w:rPr>
              <w:tab/>
            </w:r>
            <w:r w:rsidRPr="00C66143">
              <w:rPr>
                <w:rFonts w:ascii="Garamond" w:hAnsi="Garamond"/>
                <w:spacing w:val="-1"/>
                <w:sz w:val="24"/>
                <w:szCs w:val="24"/>
              </w:rPr>
              <w:t>Deadline:</w:t>
            </w:r>
          </w:p>
          <w:p w14:paraId="7DD831F9" w14:textId="77777777" w:rsidR="00CB3B4F" w:rsidRPr="00C66143" w:rsidRDefault="00CB3B4F" w:rsidP="0030554D">
            <w:pPr>
              <w:pStyle w:val="TableParagraph"/>
              <w:ind w:left="6279" w:right="-58" w:firstLine="176"/>
              <w:jc w:val="right"/>
              <w:rPr>
                <w:rFonts w:ascii="Garamond" w:hAnsi="Garamond"/>
                <w:sz w:val="24"/>
                <w:szCs w:val="24"/>
              </w:rPr>
            </w:pPr>
            <w:r w:rsidRPr="00C66143">
              <w:rPr>
                <w:rFonts w:ascii="Garamond" w:hAnsi="Garamond"/>
                <w:w w:val="95"/>
                <w:sz w:val="24"/>
                <w:szCs w:val="24"/>
              </w:rPr>
              <w:t xml:space="preserve">Mediator: </w:t>
            </w:r>
            <w:r w:rsidRPr="00C66143">
              <w:rPr>
                <w:rFonts w:ascii="Garamond" w:hAnsi="Garamond"/>
                <w:sz w:val="24"/>
                <w:szCs w:val="24"/>
              </w:rPr>
              <w:t>Address:</w:t>
            </w:r>
            <w:r w:rsidRPr="00C66143">
              <w:rPr>
                <w:rFonts w:ascii="Garamond" w:hAnsi="Garamond"/>
                <w:w w:val="99"/>
                <w:sz w:val="24"/>
                <w:szCs w:val="24"/>
              </w:rPr>
              <w:t xml:space="preserve"> </w:t>
            </w:r>
            <w:r w:rsidRPr="00C66143">
              <w:rPr>
                <w:rFonts w:ascii="Garamond" w:hAnsi="Garamond"/>
                <w:sz w:val="24"/>
                <w:szCs w:val="24"/>
              </w:rPr>
              <w:t>Telephone:</w:t>
            </w:r>
          </w:p>
          <w:p w14:paraId="6A020ED2" w14:textId="77777777" w:rsidR="00CB3B4F" w:rsidRPr="00C66143" w:rsidRDefault="00CB3B4F" w:rsidP="0030554D">
            <w:pPr>
              <w:pStyle w:val="TableParagraph"/>
              <w:ind w:left="8" w:right="-15"/>
              <w:rPr>
                <w:rFonts w:ascii="Garamond" w:hAnsi="Garamond"/>
                <w:sz w:val="24"/>
                <w:szCs w:val="24"/>
              </w:rPr>
            </w:pPr>
            <w:r w:rsidRPr="00C66143">
              <w:rPr>
                <w:rFonts w:ascii="Garamond" w:hAnsi="Garamond"/>
                <w:sz w:val="24"/>
                <w:szCs w:val="24"/>
              </w:rPr>
              <w:t>[Absent arbitration, mediation is mandatory; either 2 -3 months after CMR meeting or just after discovery deadline]</w:t>
            </w:r>
          </w:p>
        </w:tc>
        <w:tc>
          <w:tcPr>
            <w:tcW w:w="1858" w:type="dxa"/>
          </w:tcPr>
          <w:p w14:paraId="6BFF87BF" w14:textId="77777777" w:rsidR="00CB3B4F" w:rsidRPr="00C66143" w:rsidRDefault="00CB3B4F" w:rsidP="0030554D">
            <w:pPr>
              <w:pStyle w:val="TableParagraph"/>
              <w:rPr>
                <w:rFonts w:ascii="Garamond" w:hAnsi="Garamond"/>
                <w:sz w:val="24"/>
                <w:szCs w:val="24"/>
              </w:rPr>
            </w:pPr>
          </w:p>
        </w:tc>
      </w:tr>
      <w:tr w:rsidR="00CB3B4F" w:rsidRPr="005C6E37" w14:paraId="6947E212" w14:textId="77777777" w:rsidTr="0030554D">
        <w:trPr>
          <w:trHeight w:val="962"/>
        </w:trPr>
        <w:tc>
          <w:tcPr>
            <w:tcW w:w="7470" w:type="dxa"/>
          </w:tcPr>
          <w:p w14:paraId="4EEF39A5" w14:textId="77777777" w:rsidR="00CB3B4F" w:rsidRPr="00C66143" w:rsidRDefault="00CB3B4F" w:rsidP="0030554D">
            <w:pPr>
              <w:pStyle w:val="TableParagraph"/>
              <w:spacing w:before="9"/>
              <w:rPr>
                <w:rFonts w:ascii="Garamond" w:hAnsi="Garamond"/>
                <w:sz w:val="24"/>
                <w:szCs w:val="24"/>
              </w:rPr>
            </w:pPr>
          </w:p>
          <w:p w14:paraId="4A8341D0" w14:textId="77777777" w:rsidR="00CB3B4F" w:rsidRPr="00C66143" w:rsidRDefault="00CB3B4F" w:rsidP="0030554D">
            <w:pPr>
              <w:pStyle w:val="TableParagraph"/>
              <w:ind w:left="8"/>
              <w:rPr>
                <w:rFonts w:ascii="Garamond" w:hAnsi="Garamond"/>
                <w:sz w:val="24"/>
                <w:szCs w:val="24"/>
              </w:rPr>
            </w:pPr>
            <w:r w:rsidRPr="00C66143">
              <w:rPr>
                <w:rFonts w:ascii="Garamond" w:hAnsi="Garamond"/>
                <w:sz w:val="24"/>
                <w:szCs w:val="24"/>
              </w:rPr>
              <w:t>All Parties Consent to Proceed Before Magistrate Judge</w:t>
            </w:r>
          </w:p>
        </w:tc>
        <w:tc>
          <w:tcPr>
            <w:tcW w:w="1858" w:type="dxa"/>
          </w:tcPr>
          <w:p w14:paraId="28809E5B" w14:textId="77777777" w:rsidR="00CB3B4F" w:rsidRPr="00C66143" w:rsidRDefault="00CB3B4F" w:rsidP="0030554D">
            <w:pPr>
              <w:pStyle w:val="TableParagraph"/>
              <w:tabs>
                <w:tab w:val="left" w:pos="879"/>
                <w:tab w:val="left" w:pos="1448"/>
                <w:tab w:val="left" w:pos="1703"/>
              </w:tabs>
              <w:ind w:left="8" w:right="-29"/>
              <w:rPr>
                <w:rFonts w:ascii="Garamond" w:hAnsi="Garamond"/>
                <w:sz w:val="24"/>
                <w:szCs w:val="24"/>
              </w:rPr>
            </w:pPr>
            <w:r w:rsidRPr="00C66143">
              <w:rPr>
                <w:rFonts w:ascii="Garamond" w:hAnsi="Garamond"/>
                <w:sz w:val="24"/>
                <w:szCs w:val="24"/>
              </w:rPr>
              <w:t>Yes</w:t>
            </w:r>
            <w:r w:rsidRPr="00C66143">
              <w:rPr>
                <w:rFonts w:ascii="Garamond" w:hAnsi="Garamond"/>
                <w:sz w:val="24"/>
                <w:szCs w:val="24"/>
                <w:u w:val="single"/>
              </w:rPr>
              <w:t xml:space="preserve"> </w:t>
            </w:r>
            <w:r w:rsidRPr="00C66143">
              <w:rPr>
                <w:rFonts w:ascii="Garamond" w:hAnsi="Garamond"/>
                <w:sz w:val="24"/>
                <w:szCs w:val="24"/>
                <w:u w:val="single"/>
              </w:rPr>
              <w:tab/>
            </w:r>
            <w:r w:rsidRPr="00C66143">
              <w:rPr>
                <w:rFonts w:ascii="Garamond" w:hAnsi="Garamond"/>
                <w:sz w:val="24"/>
                <w:szCs w:val="24"/>
              </w:rPr>
              <w:t>No</w:t>
            </w:r>
            <w:r w:rsidRPr="00C66143">
              <w:rPr>
                <w:rFonts w:ascii="Garamond" w:hAnsi="Garamond"/>
                <w:sz w:val="24"/>
                <w:szCs w:val="24"/>
                <w:u w:val="single"/>
              </w:rPr>
              <w:tab/>
            </w:r>
            <w:r w:rsidRPr="00C66143">
              <w:rPr>
                <w:rFonts w:ascii="Garamond" w:hAnsi="Garamond"/>
                <w:sz w:val="24"/>
                <w:szCs w:val="24"/>
                <w:u w:val="single"/>
              </w:rPr>
              <w:tab/>
            </w:r>
            <w:r w:rsidRPr="00C66143">
              <w:rPr>
                <w:rFonts w:ascii="Garamond" w:hAnsi="Garamond"/>
                <w:sz w:val="24"/>
                <w:szCs w:val="24"/>
              </w:rPr>
              <w:t xml:space="preserve"> Likely to Agree</w:t>
            </w:r>
            <w:r w:rsidRPr="00C66143">
              <w:rPr>
                <w:rFonts w:ascii="Garamond" w:hAnsi="Garamond"/>
                <w:spacing w:val="-24"/>
                <w:sz w:val="24"/>
                <w:szCs w:val="24"/>
              </w:rPr>
              <w:t xml:space="preserve"> </w:t>
            </w:r>
            <w:r w:rsidRPr="00C66143">
              <w:rPr>
                <w:rFonts w:ascii="Garamond" w:hAnsi="Garamond"/>
                <w:sz w:val="24"/>
                <w:szCs w:val="24"/>
              </w:rPr>
              <w:t xml:space="preserve">in </w:t>
            </w:r>
            <w:proofErr w:type="gramStart"/>
            <w:r w:rsidRPr="00C66143">
              <w:rPr>
                <w:rFonts w:ascii="Garamond" w:hAnsi="Garamond"/>
                <w:sz w:val="24"/>
                <w:szCs w:val="24"/>
              </w:rPr>
              <w:t>Future</w:t>
            </w:r>
            <w:r w:rsidRPr="00C66143">
              <w:rPr>
                <w:rFonts w:ascii="Garamond" w:hAnsi="Garamond"/>
                <w:spacing w:val="-1"/>
                <w:sz w:val="24"/>
                <w:szCs w:val="24"/>
              </w:rPr>
              <w:t xml:space="preserve"> </w:t>
            </w:r>
            <w:r w:rsidRPr="00C66143">
              <w:rPr>
                <w:rFonts w:ascii="Garamond" w:hAnsi="Garamond"/>
                <w:sz w:val="24"/>
                <w:szCs w:val="24"/>
                <w:u w:val="single"/>
              </w:rPr>
              <w:t xml:space="preserve"> </w:t>
            </w:r>
            <w:r w:rsidRPr="00C66143">
              <w:rPr>
                <w:rFonts w:ascii="Garamond" w:hAnsi="Garamond"/>
                <w:sz w:val="24"/>
                <w:szCs w:val="24"/>
                <w:u w:val="single"/>
              </w:rPr>
              <w:tab/>
            </w:r>
            <w:proofErr w:type="gramEnd"/>
            <w:r w:rsidRPr="00C66143">
              <w:rPr>
                <w:rFonts w:ascii="Garamond" w:hAnsi="Garamond"/>
                <w:sz w:val="24"/>
                <w:szCs w:val="24"/>
                <w:u w:val="single"/>
              </w:rPr>
              <w:tab/>
            </w:r>
          </w:p>
        </w:tc>
      </w:tr>
    </w:tbl>
    <w:p w14:paraId="05B8C4A7" w14:textId="77777777" w:rsidR="00CB3B4F" w:rsidRPr="00C66143" w:rsidRDefault="00CB3B4F" w:rsidP="00CB3B4F">
      <w:pPr>
        <w:rPr>
          <w:rFonts w:ascii="Garamond" w:hAnsi="Garamond"/>
        </w:rPr>
        <w:sectPr w:rsidR="00CB3B4F" w:rsidRPr="00C66143">
          <w:pgSz w:w="12240" w:h="15840"/>
          <w:pgMar w:top="1260" w:right="1220" w:bottom="280" w:left="1320" w:header="720" w:footer="720" w:gutter="0"/>
          <w:cols w:space="720"/>
        </w:sectPr>
      </w:pPr>
    </w:p>
    <w:p w14:paraId="1C5CF4AA" w14:textId="77777777" w:rsidR="00CB3B4F" w:rsidRPr="00C66143" w:rsidRDefault="00CB3B4F" w:rsidP="00CB3B4F">
      <w:pPr>
        <w:tabs>
          <w:tab w:val="left" w:pos="8873"/>
        </w:tabs>
        <w:spacing w:line="20" w:lineRule="exact"/>
        <w:ind w:left="7900"/>
        <w:rPr>
          <w:rFonts w:ascii="Garamond" w:hAnsi="Garamond"/>
        </w:rPr>
      </w:pPr>
    </w:p>
    <w:p w14:paraId="3522E7DD" w14:textId="77777777" w:rsidR="00CB3B4F" w:rsidRPr="00C66143" w:rsidRDefault="00CB3B4F" w:rsidP="00CB3B4F">
      <w:pPr>
        <w:tabs>
          <w:tab w:val="left" w:pos="8873"/>
        </w:tabs>
        <w:spacing w:line="20" w:lineRule="exact"/>
        <w:ind w:left="7900"/>
        <w:rPr>
          <w:rFonts w:ascii="Garamond" w:hAnsi="Garamond"/>
        </w:rPr>
      </w:pPr>
      <w:r w:rsidRPr="00C66143">
        <w:rPr>
          <w:rFonts w:ascii="Garamond" w:hAnsi="Garamond"/>
        </w:rPr>
        <w:tab/>
      </w:r>
    </w:p>
    <w:p w14:paraId="1725D56A" w14:textId="77777777" w:rsidR="00CB3B4F" w:rsidRPr="00C66143" w:rsidRDefault="00CB3B4F" w:rsidP="00CB3B4F">
      <w:pPr>
        <w:tabs>
          <w:tab w:val="left" w:pos="8873"/>
        </w:tabs>
        <w:spacing w:line="20" w:lineRule="exact"/>
        <w:ind w:left="7900"/>
        <w:rPr>
          <w:rFonts w:ascii="Garamond" w:hAnsi="Garamond"/>
        </w:rPr>
      </w:pPr>
    </w:p>
    <w:p w14:paraId="21790BF7" w14:textId="77777777" w:rsidR="00CB3B4F" w:rsidRPr="00C66143" w:rsidRDefault="00CB3B4F" w:rsidP="00CB3B4F">
      <w:pPr>
        <w:pStyle w:val="BodyText"/>
        <w:spacing w:before="9"/>
        <w:rPr>
          <w:rFonts w:ascii="Garamond" w:hAnsi="Garamond"/>
        </w:rPr>
      </w:pPr>
    </w:p>
    <w:p w14:paraId="3BCCCF02" w14:textId="77777777" w:rsidR="00CB3B4F" w:rsidRDefault="00CB3B4F" w:rsidP="00CB3B4F">
      <w:pPr>
        <w:pStyle w:val="Heading1"/>
        <w:numPr>
          <w:ilvl w:val="0"/>
          <w:numId w:val="2"/>
        </w:numPr>
        <w:tabs>
          <w:tab w:val="left" w:pos="840"/>
          <w:tab w:val="left" w:pos="841"/>
        </w:tabs>
        <w:ind w:hanging="720"/>
        <w:rPr>
          <w:rFonts w:ascii="Garamond" w:hAnsi="Garamond"/>
        </w:rPr>
      </w:pPr>
      <w:r w:rsidRPr="00C66143">
        <w:rPr>
          <w:rFonts w:ascii="Garamond" w:hAnsi="Garamond"/>
        </w:rPr>
        <w:t>Meeting of Parties in</w:t>
      </w:r>
      <w:r w:rsidRPr="00C66143">
        <w:rPr>
          <w:rFonts w:ascii="Garamond" w:hAnsi="Garamond"/>
          <w:spacing w:val="-4"/>
        </w:rPr>
        <w:t xml:space="preserve"> </w:t>
      </w:r>
      <w:r w:rsidRPr="00C66143">
        <w:rPr>
          <w:rFonts w:ascii="Garamond" w:hAnsi="Garamond"/>
        </w:rPr>
        <w:t>Person</w:t>
      </w:r>
    </w:p>
    <w:p w14:paraId="3B2E561F" w14:textId="77777777" w:rsidR="00CB3B4F" w:rsidRPr="00C66143" w:rsidRDefault="00CB3B4F" w:rsidP="00CB3B4F">
      <w:pPr>
        <w:pStyle w:val="Heading1"/>
        <w:tabs>
          <w:tab w:val="left" w:pos="840"/>
          <w:tab w:val="left" w:pos="841"/>
        </w:tabs>
        <w:spacing w:before="92"/>
        <w:rPr>
          <w:rFonts w:ascii="Garamond" w:hAnsi="Garamond"/>
          <w:b w:val="0"/>
        </w:rPr>
      </w:pPr>
    </w:p>
    <w:p w14:paraId="7BAAA74B" w14:textId="77777777" w:rsidR="00CB3B4F" w:rsidRDefault="00CB3B4F" w:rsidP="00CB3B4F">
      <w:pPr>
        <w:pStyle w:val="BodyText"/>
        <w:tabs>
          <w:tab w:val="left" w:pos="4745"/>
          <w:tab w:val="left" w:pos="7807"/>
        </w:tabs>
        <w:spacing w:after="0"/>
        <w:ind w:left="120" w:right="212" w:firstLine="720"/>
        <w:jc w:val="both"/>
        <w:rPr>
          <w:rFonts w:ascii="Garamond" w:hAnsi="Garamond"/>
          <w:b/>
        </w:rPr>
      </w:pPr>
      <w:r w:rsidRPr="00C66143">
        <w:rPr>
          <w:rFonts w:ascii="Garamond" w:hAnsi="Garamond"/>
        </w:rPr>
        <w:t xml:space="preserve">Lead counsel must meet </w:t>
      </w:r>
      <w:r w:rsidRPr="00C66143">
        <w:rPr>
          <w:rFonts w:ascii="Garamond" w:hAnsi="Garamond"/>
          <w:b/>
          <w:i/>
        </w:rPr>
        <w:t xml:space="preserve">in person </w:t>
      </w:r>
      <w:r w:rsidRPr="00C66143">
        <w:rPr>
          <w:rFonts w:ascii="Garamond" w:hAnsi="Garamond"/>
        </w:rPr>
        <w:t>and not by telephone absent an order permitting otherwise. Counsel will meet in the Middle District of Florida, unless counsel agree</w:t>
      </w:r>
      <w:r w:rsidRPr="00C66143">
        <w:rPr>
          <w:rFonts w:ascii="Garamond" w:hAnsi="Garamond"/>
          <w:spacing w:val="-10"/>
        </w:rPr>
        <w:t xml:space="preserve"> </w:t>
      </w:r>
      <w:r w:rsidRPr="00C66143">
        <w:rPr>
          <w:rFonts w:ascii="Garamond" w:hAnsi="Garamond"/>
        </w:rPr>
        <w:t>on</w:t>
      </w:r>
      <w:r w:rsidRPr="00C66143">
        <w:rPr>
          <w:rFonts w:ascii="Garamond" w:hAnsi="Garamond"/>
          <w:spacing w:val="-10"/>
        </w:rPr>
        <w:t xml:space="preserve"> </w:t>
      </w:r>
      <w:r w:rsidRPr="00C66143">
        <w:rPr>
          <w:rFonts w:ascii="Garamond" w:hAnsi="Garamond"/>
        </w:rPr>
        <w:t>a</w:t>
      </w:r>
      <w:r w:rsidRPr="00C66143">
        <w:rPr>
          <w:rFonts w:ascii="Garamond" w:hAnsi="Garamond"/>
          <w:spacing w:val="-10"/>
        </w:rPr>
        <w:t xml:space="preserve"> </w:t>
      </w:r>
      <w:r w:rsidRPr="00C66143">
        <w:rPr>
          <w:rFonts w:ascii="Garamond" w:hAnsi="Garamond"/>
        </w:rPr>
        <w:t>different</w:t>
      </w:r>
      <w:r w:rsidRPr="00C66143">
        <w:rPr>
          <w:rFonts w:ascii="Garamond" w:hAnsi="Garamond"/>
          <w:spacing w:val="-10"/>
        </w:rPr>
        <w:t xml:space="preserve"> </w:t>
      </w:r>
      <w:r w:rsidRPr="00C66143">
        <w:rPr>
          <w:rFonts w:ascii="Garamond" w:hAnsi="Garamond"/>
        </w:rPr>
        <w:t>location.</w:t>
      </w:r>
      <w:r w:rsidRPr="00C66143">
        <w:rPr>
          <w:rFonts w:ascii="Garamond" w:hAnsi="Garamond"/>
          <w:spacing w:val="47"/>
        </w:rPr>
        <w:t xml:space="preserve"> </w:t>
      </w:r>
      <w:r w:rsidRPr="00C66143">
        <w:rPr>
          <w:rFonts w:ascii="Garamond" w:hAnsi="Garamond"/>
        </w:rPr>
        <w:t>Pursuant</w:t>
      </w:r>
      <w:r w:rsidRPr="00C66143">
        <w:rPr>
          <w:rFonts w:ascii="Garamond" w:hAnsi="Garamond"/>
          <w:spacing w:val="-10"/>
        </w:rPr>
        <w:t xml:space="preserve"> </w:t>
      </w:r>
      <w:r w:rsidRPr="00C66143">
        <w:rPr>
          <w:rFonts w:ascii="Garamond" w:hAnsi="Garamond"/>
        </w:rPr>
        <w:t>to</w:t>
      </w:r>
      <w:r w:rsidRPr="00C66143">
        <w:rPr>
          <w:rFonts w:ascii="Garamond" w:hAnsi="Garamond"/>
          <w:spacing w:val="-10"/>
        </w:rPr>
        <w:t xml:space="preserve"> </w:t>
      </w:r>
      <w:r w:rsidRPr="00C66143">
        <w:rPr>
          <w:rFonts w:ascii="Garamond" w:hAnsi="Garamond"/>
        </w:rPr>
        <w:t>Local</w:t>
      </w:r>
      <w:r w:rsidRPr="00C66143">
        <w:rPr>
          <w:rFonts w:ascii="Garamond" w:hAnsi="Garamond"/>
          <w:spacing w:val="-10"/>
        </w:rPr>
        <w:t xml:space="preserve"> </w:t>
      </w:r>
      <w:r w:rsidRPr="00C66143">
        <w:rPr>
          <w:rFonts w:ascii="Garamond" w:hAnsi="Garamond"/>
        </w:rPr>
        <w:t>Rule</w:t>
      </w:r>
      <w:r w:rsidRPr="00C66143">
        <w:rPr>
          <w:rFonts w:ascii="Garamond" w:hAnsi="Garamond"/>
          <w:spacing w:val="-10"/>
        </w:rPr>
        <w:t xml:space="preserve"> </w:t>
      </w:r>
      <w:r w:rsidRPr="00C66143">
        <w:rPr>
          <w:rFonts w:ascii="Garamond" w:hAnsi="Garamond"/>
        </w:rPr>
        <w:t>3.0</w:t>
      </w:r>
      <w:r>
        <w:rPr>
          <w:rFonts w:ascii="Garamond" w:hAnsi="Garamond"/>
        </w:rPr>
        <w:t>2(a)(1)</w:t>
      </w:r>
      <w:r w:rsidRPr="00C66143">
        <w:rPr>
          <w:rFonts w:ascii="Garamond" w:hAnsi="Garamond"/>
        </w:rPr>
        <w:t>,</w:t>
      </w:r>
      <w:r w:rsidRPr="00C66143">
        <w:rPr>
          <w:rFonts w:ascii="Garamond" w:hAnsi="Garamond"/>
          <w:spacing w:val="-8"/>
        </w:rPr>
        <w:t xml:space="preserve"> </w:t>
      </w:r>
      <w:r w:rsidRPr="00C66143">
        <w:rPr>
          <w:rFonts w:ascii="Garamond" w:hAnsi="Garamond"/>
        </w:rPr>
        <w:t>a</w:t>
      </w:r>
      <w:r w:rsidRPr="00C66143">
        <w:rPr>
          <w:rFonts w:ascii="Garamond" w:hAnsi="Garamond"/>
          <w:spacing w:val="-9"/>
        </w:rPr>
        <w:t xml:space="preserve"> </w:t>
      </w:r>
      <w:r w:rsidRPr="00C66143">
        <w:rPr>
          <w:rFonts w:ascii="Garamond" w:hAnsi="Garamond"/>
        </w:rPr>
        <w:t>meeting was held in</w:t>
      </w:r>
      <w:r w:rsidRPr="00C66143">
        <w:rPr>
          <w:rFonts w:ascii="Garamond" w:hAnsi="Garamond"/>
          <w:spacing w:val="1"/>
        </w:rPr>
        <w:t xml:space="preserve"> </w:t>
      </w:r>
      <w:r w:rsidRPr="00C66143">
        <w:rPr>
          <w:rFonts w:ascii="Garamond" w:hAnsi="Garamond"/>
        </w:rPr>
        <w:t xml:space="preserve">person </w:t>
      </w:r>
      <w:proofErr w:type="gramStart"/>
      <w:r w:rsidRPr="00C66143">
        <w:rPr>
          <w:rFonts w:ascii="Garamond" w:hAnsi="Garamond"/>
        </w:rPr>
        <w:t>on</w:t>
      </w:r>
      <w:r>
        <w:rPr>
          <w:rFonts w:ascii="Garamond" w:hAnsi="Garamond"/>
        </w:rPr>
        <w:t xml:space="preserve"> </w:t>
      </w:r>
      <w:r w:rsidRPr="00C66143">
        <w:rPr>
          <w:rFonts w:ascii="Garamond" w:hAnsi="Garamond"/>
          <w:u w:val="single"/>
        </w:rPr>
        <w:t xml:space="preserve"> </w:t>
      </w:r>
      <w:r w:rsidRPr="00C66143">
        <w:rPr>
          <w:rFonts w:ascii="Garamond" w:hAnsi="Garamond"/>
          <w:u w:val="single"/>
        </w:rPr>
        <w:tab/>
      </w:r>
      <w:proofErr w:type="gramEnd"/>
      <w:r>
        <w:rPr>
          <w:rFonts w:ascii="Garamond" w:hAnsi="Garamond"/>
          <w:u w:val="single"/>
        </w:rPr>
        <w:t>_______</w:t>
      </w:r>
      <w:r w:rsidRPr="00C66143">
        <w:rPr>
          <w:rFonts w:ascii="Garamond" w:hAnsi="Garamond"/>
        </w:rPr>
        <w:t>(date)</w:t>
      </w:r>
      <w:r w:rsidRPr="00C66143">
        <w:rPr>
          <w:rFonts w:ascii="Garamond" w:hAnsi="Garamond"/>
          <w:spacing w:val="5"/>
        </w:rPr>
        <w:t xml:space="preserve"> </w:t>
      </w:r>
      <w:r w:rsidRPr="00C66143">
        <w:rPr>
          <w:rFonts w:ascii="Garamond" w:hAnsi="Garamond"/>
          <w:spacing w:val="-3"/>
        </w:rPr>
        <w:t>at</w:t>
      </w:r>
      <w:r>
        <w:rPr>
          <w:rFonts w:ascii="Garamond" w:hAnsi="Garamond"/>
          <w:spacing w:val="-3"/>
          <w:u w:val="single"/>
        </w:rPr>
        <w:t xml:space="preserve"> __________</w:t>
      </w:r>
      <w:r w:rsidRPr="00C66143">
        <w:rPr>
          <w:rFonts w:ascii="Garamond" w:hAnsi="Garamond"/>
        </w:rPr>
        <w:t>(time) and</w:t>
      </w:r>
      <w:r w:rsidRPr="00C66143">
        <w:rPr>
          <w:rFonts w:ascii="Garamond" w:hAnsi="Garamond"/>
          <w:spacing w:val="27"/>
        </w:rPr>
        <w:t xml:space="preserve"> </w:t>
      </w:r>
      <w:r w:rsidRPr="00C66143">
        <w:rPr>
          <w:rFonts w:ascii="Garamond" w:hAnsi="Garamond"/>
        </w:rPr>
        <w:t>was</w:t>
      </w:r>
      <w:r>
        <w:rPr>
          <w:rFonts w:ascii="Garamond" w:hAnsi="Garamond"/>
        </w:rPr>
        <w:t xml:space="preserve"> </w:t>
      </w:r>
      <w:r w:rsidRPr="00C66143">
        <w:rPr>
          <w:rFonts w:ascii="Garamond" w:hAnsi="Garamond"/>
        </w:rPr>
        <w:t>attended by</w:t>
      </w:r>
      <w:r w:rsidRPr="00C66143">
        <w:rPr>
          <w:rFonts w:ascii="Garamond" w:hAnsi="Garamond"/>
          <w:b/>
        </w:rPr>
        <w:t>:</w:t>
      </w:r>
    </w:p>
    <w:p w14:paraId="5CE0E5C0" w14:textId="77777777" w:rsidR="00CB3B4F" w:rsidRPr="00C66143" w:rsidRDefault="00CB3B4F" w:rsidP="00CB3B4F">
      <w:pPr>
        <w:pStyle w:val="BodyText"/>
        <w:tabs>
          <w:tab w:val="left" w:pos="4745"/>
          <w:tab w:val="left" w:pos="7807"/>
        </w:tabs>
        <w:ind w:right="212"/>
        <w:jc w:val="both"/>
        <w:rPr>
          <w:rFonts w:ascii="Garamond" w:hAnsi="Garamond"/>
        </w:rPr>
      </w:pPr>
    </w:p>
    <w:p w14:paraId="3ADADA2E" w14:textId="77777777" w:rsidR="00CB3B4F" w:rsidRPr="00C66143" w:rsidRDefault="00CB3B4F" w:rsidP="00CB3B4F">
      <w:pPr>
        <w:tabs>
          <w:tab w:val="left" w:pos="5879"/>
        </w:tabs>
        <w:spacing w:before="93"/>
        <w:ind w:left="1560"/>
        <w:rPr>
          <w:rFonts w:ascii="Garamond" w:hAnsi="Garamond"/>
          <w:b/>
        </w:rPr>
      </w:pPr>
      <w:r w:rsidRPr="00C66143">
        <w:rPr>
          <w:rFonts w:ascii="Garamond" w:hAnsi="Garamond"/>
          <w:b/>
        </w:rPr>
        <w:t>Name</w:t>
      </w:r>
      <w:r w:rsidRPr="00C66143">
        <w:rPr>
          <w:rFonts w:ascii="Garamond" w:hAnsi="Garamond"/>
          <w:b/>
        </w:rPr>
        <w:tab/>
        <w:t>Counsel for (if</w:t>
      </w:r>
      <w:r w:rsidRPr="00C66143">
        <w:rPr>
          <w:rFonts w:ascii="Garamond" w:hAnsi="Garamond"/>
          <w:b/>
          <w:spacing w:val="-24"/>
        </w:rPr>
        <w:t xml:space="preserve"> </w:t>
      </w:r>
      <w:r w:rsidRPr="00C66143">
        <w:rPr>
          <w:rFonts w:ascii="Garamond" w:hAnsi="Garamond"/>
          <w:b/>
        </w:rPr>
        <w:t>applicable)</w:t>
      </w:r>
    </w:p>
    <w:p w14:paraId="78F0F1F8" w14:textId="77777777" w:rsidR="00CB3B4F" w:rsidRPr="00C66143" w:rsidRDefault="00CB3B4F" w:rsidP="00CB3B4F">
      <w:pPr>
        <w:pStyle w:val="BodyText"/>
        <w:rPr>
          <w:rFonts w:ascii="Garamond" w:hAnsi="Garamond"/>
          <w:b/>
        </w:rPr>
      </w:pPr>
    </w:p>
    <w:p w14:paraId="4E7FC070" w14:textId="77777777" w:rsidR="00CB3B4F" w:rsidRPr="00C66143" w:rsidRDefault="00CB3B4F" w:rsidP="00CB3B4F">
      <w:pPr>
        <w:pStyle w:val="BodyText"/>
        <w:rPr>
          <w:rFonts w:ascii="Garamond" w:hAnsi="Garamond"/>
          <w:b/>
        </w:rPr>
      </w:pPr>
    </w:p>
    <w:p w14:paraId="16066095" w14:textId="77777777" w:rsidR="00CB3B4F" w:rsidRDefault="00CB3B4F" w:rsidP="00CB3B4F">
      <w:pPr>
        <w:pStyle w:val="BodyText"/>
        <w:rPr>
          <w:rFonts w:ascii="Garamond" w:hAnsi="Garamond"/>
          <w:b/>
        </w:rPr>
      </w:pPr>
    </w:p>
    <w:p w14:paraId="0DB3EA15" w14:textId="77777777" w:rsidR="00CB3B4F" w:rsidRPr="00C66143" w:rsidRDefault="00CB3B4F" w:rsidP="00CB3B4F">
      <w:pPr>
        <w:pStyle w:val="BodyText"/>
        <w:rPr>
          <w:rFonts w:ascii="Garamond" w:hAnsi="Garamond"/>
          <w:b/>
        </w:rPr>
      </w:pPr>
    </w:p>
    <w:p w14:paraId="4A27D2B6" w14:textId="77777777" w:rsidR="00CB3B4F" w:rsidRPr="00C66143" w:rsidRDefault="00CB3B4F" w:rsidP="00CB3B4F">
      <w:pPr>
        <w:pStyle w:val="BodyText"/>
        <w:spacing w:before="3"/>
        <w:rPr>
          <w:rFonts w:ascii="Garamond" w:hAnsi="Garamond"/>
          <w:b/>
        </w:rPr>
      </w:pPr>
    </w:p>
    <w:p w14:paraId="74CB7AF6" w14:textId="77777777" w:rsidR="00CB3B4F" w:rsidRDefault="00CB3B4F" w:rsidP="00CB3B4F">
      <w:pPr>
        <w:pStyle w:val="Heading1"/>
        <w:numPr>
          <w:ilvl w:val="0"/>
          <w:numId w:val="2"/>
        </w:numPr>
        <w:tabs>
          <w:tab w:val="left" w:pos="839"/>
          <w:tab w:val="left" w:pos="840"/>
        </w:tabs>
        <w:ind w:right="2834" w:hanging="720"/>
        <w:rPr>
          <w:rFonts w:ascii="Garamond" w:hAnsi="Garamond"/>
        </w:rPr>
      </w:pPr>
      <w:r w:rsidRPr="00C66143">
        <w:rPr>
          <w:rFonts w:ascii="Garamond" w:hAnsi="Garamond"/>
        </w:rPr>
        <w:t>Pre-Discovery Initial Disclosures of Core</w:t>
      </w:r>
      <w:r w:rsidRPr="00C66143">
        <w:rPr>
          <w:rFonts w:ascii="Garamond" w:hAnsi="Garamond"/>
          <w:spacing w:val="-39"/>
        </w:rPr>
        <w:t xml:space="preserve"> </w:t>
      </w:r>
      <w:r w:rsidRPr="00C66143">
        <w:rPr>
          <w:rFonts w:ascii="Garamond" w:hAnsi="Garamond"/>
        </w:rPr>
        <w:t>Information</w:t>
      </w:r>
    </w:p>
    <w:p w14:paraId="3D393052" w14:textId="77777777" w:rsidR="00CB3B4F" w:rsidRDefault="00CB3B4F" w:rsidP="00CB3B4F">
      <w:pPr>
        <w:pStyle w:val="Heading1"/>
        <w:tabs>
          <w:tab w:val="left" w:pos="839"/>
          <w:tab w:val="left" w:pos="840"/>
        </w:tabs>
        <w:ind w:right="2834"/>
        <w:rPr>
          <w:rFonts w:ascii="Garamond" w:hAnsi="Garamond"/>
        </w:rPr>
      </w:pPr>
    </w:p>
    <w:p w14:paraId="55FF847E" w14:textId="77777777" w:rsidR="00CB3B4F" w:rsidRDefault="00CB3B4F" w:rsidP="00CB3B4F">
      <w:pPr>
        <w:pStyle w:val="Heading1"/>
        <w:numPr>
          <w:ilvl w:val="1"/>
          <w:numId w:val="2"/>
        </w:numPr>
        <w:tabs>
          <w:tab w:val="left" w:pos="839"/>
          <w:tab w:val="left" w:pos="840"/>
        </w:tabs>
        <w:ind w:right="2834"/>
        <w:rPr>
          <w:rFonts w:ascii="Garamond" w:hAnsi="Garamond"/>
        </w:rPr>
      </w:pPr>
      <w:r w:rsidRPr="00C66143">
        <w:rPr>
          <w:rFonts w:ascii="Garamond" w:hAnsi="Garamond"/>
        </w:rPr>
        <w:t>Fed.</w:t>
      </w:r>
      <w:r>
        <w:rPr>
          <w:rFonts w:ascii="Garamond" w:hAnsi="Garamond"/>
        </w:rPr>
        <w:t xml:space="preserve"> </w:t>
      </w:r>
      <w:r w:rsidRPr="00C66143">
        <w:rPr>
          <w:rFonts w:ascii="Garamond" w:hAnsi="Garamond"/>
        </w:rPr>
        <w:t>R.</w:t>
      </w:r>
      <w:r>
        <w:rPr>
          <w:rFonts w:ascii="Garamond" w:hAnsi="Garamond"/>
        </w:rPr>
        <w:t xml:space="preserve"> </w:t>
      </w:r>
      <w:r w:rsidRPr="00C66143">
        <w:rPr>
          <w:rFonts w:ascii="Garamond" w:hAnsi="Garamond"/>
        </w:rPr>
        <w:t>Civ.</w:t>
      </w:r>
      <w:r>
        <w:rPr>
          <w:rFonts w:ascii="Garamond" w:hAnsi="Garamond"/>
        </w:rPr>
        <w:t xml:space="preserve"> </w:t>
      </w:r>
      <w:r w:rsidRPr="00C66143">
        <w:rPr>
          <w:rFonts w:ascii="Garamond" w:hAnsi="Garamond"/>
        </w:rPr>
        <w:t>P. 26(a)(1)(A)</w:t>
      </w:r>
      <w:r>
        <w:rPr>
          <w:rFonts w:ascii="Garamond" w:hAnsi="Garamond"/>
        </w:rPr>
        <w:t>–</w:t>
      </w:r>
      <w:r w:rsidRPr="00C66143">
        <w:rPr>
          <w:rFonts w:ascii="Garamond" w:hAnsi="Garamond"/>
        </w:rPr>
        <w:t>(D)</w:t>
      </w:r>
      <w:r w:rsidRPr="00C66143">
        <w:rPr>
          <w:rFonts w:ascii="Garamond" w:hAnsi="Garamond"/>
          <w:spacing w:val="-1"/>
        </w:rPr>
        <w:t xml:space="preserve"> </w:t>
      </w:r>
      <w:r w:rsidRPr="00C66143">
        <w:rPr>
          <w:rFonts w:ascii="Garamond" w:hAnsi="Garamond"/>
        </w:rPr>
        <w:t>Disclosures</w:t>
      </w:r>
    </w:p>
    <w:p w14:paraId="468AB349" w14:textId="77777777" w:rsidR="00CB3B4F" w:rsidRPr="00C66143" w:rsidRDefault="00CB3B4F" w:rsidP="00CB3B4F">
      <w:pPr>
        <w:pStyle w:val="Heading1"/>
        <w:tabs>
          <w:tab w:val="left" w:pos="839"/>
          <w:tab w:val="left" w:pos="840"/>
        </w:tabs>
        <w:ind w:right="2834"/>
        <w:rPr>
          <w:rFonts w:ascii="Garamond" w:hAnsi="Garamond"/>
        </w:rPr>
      </w:pPr>
    </w:p>
    <w:p w14:paraId="520CC55F" w14:textId="77777777" w:rsidR="00CB3B4F" w:rsidRDefault="00CB3B4F" w:rsidP="00CB3B4F">
      <w:pPr>
        <w:pStyle w:val="BodyText"/>
        <w:spacing w:before="1"/>
        <w:ind w:left="120" w:right="213" w:firstLine="720"/>
        <w:jc w:val="both"/>
        <w:rPr>
          <w:rFonts w:ascii="Garamond" w:hAnsi="Garamond"/>
        </w:rPr>
      </w:pPr>
      <w:r w:rsidRPr="00C66143">
        <w:rPr>
          <w:rFonts w:ascii="Garamond" w:hAnsi="Garamond"/>
        </w:rPr>
        <w:t>Fed</w:t>
      </w:r>
      <w:r>
        <w:rPr>
          <w:rFonts w:ascii="Garamond" w:hAnsi="Garamond"/>
        </w:rPr>
        <w:t xml:space="preserve">eral Rule of </w:t>
      </w:r>
      <w:r w:rsidRPr="00C66143">
        <w:rPr>
          <w:rFonts w:ascii="Garamond" w:hAnsi="Garamond"/>
        </w:rPr>
        <w:t>Civ</w:t>
      </w:r>
      <w:r>
        <w:rPr>
          <w:rFonts w:ascii="Garamond" w:hAnsi="Garamond"/>
        </w:rPr>
        <w:t xml:space="preserve">il </w:t>
      </w:r>
      <w:r w:rsidRPr="00C66143">
        <w:rPr>
          <w:rFonts w:ascii="Garamond" w:hAnsi="Garamond"/>
        </w:rPr>
        <w:t>P</w:t>
      </w:r>
      <w:r>
        <w:rPr>
          <w:rFonts w:ascii="Garamond" w:hAnsi="Garamond"/>
        </w:rPr>
        <w:t>rocedure</w:t>
      </w:r>
      <w:r w:rsidRPr="00C66143">
        <w:rPr>
          <w:rFonts w:ascii="Garamond" w:hAnsi="Garamond"/>
        </w:rPr>
        <w:t xml:space="preserve"> 26, as amended effective December 1, 2010, provides that these disclosures are mandatory, except as stipulated by the parties or otherwise ordered by the Court (the amendment to Rule 26 supersedes Middle District of Florida Local Rule 3.05, to the extent that Rule 3.05 opts out of the mandatory discovery requirements):</w:t>
      </w:r>
    </w:p>
    <w:p w14:paraId="4EFC9CC9" w14:textId="77777777" w:rsidR="00CB3B4F" w:rsidRPr="00C66143" w:rsidRDefault="00CB3B4F" w:rsidP="00CB3B4F">
      <w:pPr>
        <w:pStyle w:val="BodyText"/>
        <w:spacing w:before="1"/>
        <w:ind w:left="120" w:right="213" w:firstLine="720"/>
        <w:jc w:val="both"/>
        <w:rPr>
          <w:rFonts w:ascii="Garamond" w:hAnsi="Garamond"/>
        </w:rPr>
      </w:pPr>
    </w:p>
    <w:p w14:paraId="4C17AB9A" w14:textId="77777777" w:rsidR="00CB3B4F" w:rsidRDefault="00CB3B4F" w:rsidP="00CB3B4F">
      <w:pPr>
        <w:pStyle w:val="BodyText"/>
        <w:tabs>
          <w:tab w:val="left" w:pos="2480"/>
          <w:tab w:val="left" w:pos="4802"/>
        </w:tabs>
        <w:spacing w:before="7"/>
        <w:ind w:left="840"/>
        <w:rPr>
          <w:rFonts w:ascii="Garamond" w:hAnsi="Garamond"/>
        </w:rPr>
      </w:pPr>
      <w:r w:rsidRPr="00C66143">
        <w:rPr>
          <w:rFonts w:ascii="Garamond" w:hAnsi="Garamond"/>
        </w:rPr>
        <w:t>The</w:t>
      </w:r>
      <w:r w:rsidRPr="00C66143">
        <w:rPr>
          <w:rFonts w:ascii="Garamond" w:hAnsi="Garamond"/>
          <w:spacing w:val="46"/>
        </w:rPr>
        <w:t xml:space="preserve"> </w:t>
      </w:r>
      <w:r w:rsidRPr="00C66143">
        <w:rPr>
          <w:rFonts w:ascii="Garamond" w:hAnsi="Garamond"/>
        </w:rPr>
        <w:t>parties</w:t>
      </w:r>
      <w:r w:rsidRPr="00C66143">
        <w:rPr>
          <w:rFonts w:ascii="Garamond" w:hAnsi="Garamond"/>
          <w:u w:val="single"/>
        </w:rPr>
        <w:tab/>
      </w:r>
      <w:r w:rsidRPr="00C66143">
        <w:rPr>
          <w:rFonts w:ascii="Garamond" w:hAnsi="Garamond"/>
        </w:rPr>
        <w:t>have</w:t>
      </w:r>
      <w:r w:rsidRPr="00C66143">
        <w:rPr>
          <w:rFonts w:ascii="Garamond" w:hAnsi="Garamond"/>
          <w:spacing w:val="46"/>
        </w:rPr>
        <w:t xml:space="preserve"> </w:t>
      </w:r>
      <w:r w:rsidRPr="00C66143">
        <w:rPr>
          <w:rFonts w:ascii="Garamond" w:hAnsi="Garamond"/>
        </w:rPr>
        <w:t>exchanged</w:t>
      </w:r>
      <w:r w:rsidRPr="00C66143">
        <w:rPr>
          <w:rFonts w:ascii="Garamond" w:hAnsi="Garamond"/>
          <w:u w:val="single"/>
        </w:rPr>
        <w:tab/>
      </w:r>
      <w:r w:rsidRPr="00C66143">
        <w:rPr>
          <w:rFonts w:ascii="Garamond" w:hAnsi="Garamond"/>
        </w:rPr>
        <w:t>agree to exchange (check one)</w:t>
      </w:r>
      <w:r w:rsidRPr="00C66143">
        <w:rPr>
          <w:rFonts w:ascii="Garamond" w:hAnsi="Garamond"/>
          <w:spacing w:val="43"/>
        </w:rPr>
        <w:t xml:space="preserve"> </w:t>
      </w:r>
      <w:r w:rsidRPr="00C66143">
        <w:rPr>
          <w:rFonts w:ascii="Garamond" w:hAnsi="Garamond"/>
        </w:rPr>
        <w:t>information</w:t>
      </w:r>
    </w:p>
    <w:p w14:paraId="431F11F4" w14:textId="77777777" w:rsidR="00CB3B4F" w:rsidRPr="00C66143" w:rsidRDefault="00CB3B4F" w:rsidP="00CB3B4F">
      <w:pPr>
        <w:pStyle w:val="BodyText"/>
        <w:tabs>
          <w:tab w:val="left" w:pos="2480"/>
          <w:tab w:val="left" w:pos="4802"/>
        </w:tabs>
        <w:spacing w:before="7"/>
        <w:ind w:left="840"/>
        <w:rPr>
          <w:rFonts w:ascii="Garamond" w:hAnsi="Garamond"/>
        </w:rPr>
      </w:pPr>
      <w:r w:rsidRPr="00C66143">
        <w:rPr>
          <w:rFonts w:ascii="Garamond" w:hAnsi="Garamond"/>
        </w:rPr>
        <w:t>described in Fed</w:t>
      </w:r>
      <w:r>
        <w:rPr>
          <w:rFonts w:ascii="Garamond" w:hAnsi="Garamond"/>
        </w:rPr>
        <w:t xml:space="preserve">eral </w:t>
      </w:r>
      <w:r w:rsidRPr="00C66143">
        <w:rPr>
          <w:rFonts w:ascii="Garamond" w:hAnsi="Garamond"/>
        </w:rPr>
        <w:t>R</w:t>
      </w:r>
      <w:r>
        <w:rPr>
          <w:rFonts w:ascii="Garamond" w:hAnsi="Garamond"/>
        </w:rPr>
        <w:t xml:space="preserve">ule of </w:t>
      </w:r>
      <w:r w:rsidRPr="00C66143">
        <w:rPr>
          <w:rFonts w:ascii="Garamond" w:hAnsi="Garamond"/>
        </w:rPr>
        <w:t>Civ</w:t>
      </w:r>
      <w:r>
        <w:rPr>
          <w:rFonts w:ascii="Garamond" w:hAnsi="Garamond"/>
        </w:rPr>
        <w:t xml:space="preserve">il </w:t>
      </w:r>
      <w:r w:rsidRPr="00C66143">
        <w:rPr>
          <w:rFonts w:ascii="Garamond" w:hAnsi="Garamond"/>
        </w:rPr>
        <w:t>P</w:t>
      </w:r>
      <w:r>
        <w:rPr>
          <w:rFonts w:ascii="Garamond" w:hAnsi="Garamond"/>
        </w:rPr>
        <w:t>rocedure</w:t>
      </w:r>
      <w:r w:rsidRPr="00C66143">
        <w:rPr>
          <w:rFonts w:ascii="Garamond" w:hAnsi="Garamond"/>
        </w:rPr>
        <w:t xml:space="preserve"> 26(a)(1)(A)</w:t>
      </w:r>
      <w:r>
        <w:rPr>
          <w:rFonts w:ascii="Garamond" w:hAnsi="Garamond"/>
        </w:rPr>
        <w:t>–</w:t>
      </w:r>
      <w:r w:rsidRPr="00C66143">
        <w:rPr>
          <w:rFonts w:ascii="Garamond" w:hAnsi="Garamond"/>
        </w:rPr>
        <w:t>(D)</w:t>
      </w:r>
      <w:r w:rsidRPr="00C66143">
        <w:rPr>
          <w:rFonts w:ascii="Garamond" w:hAnsi="Garamond"/>
          <w:spacing w:val="-5"/>
        </w:rPr>
        <w:t xml:space="preserve"> </w:t>
      </w:r>
      <w:r w:rsidRPr="00C66143">
        <w:rPr>
          <w:rFonts w:ascii="Garamond" w:hAnsi="Garamond"/>
        </w:rPr>
        <w:t>by</w:t>
      </w:r>
      <w:r w:rsidRPr="00C66143">
        <w:rPr>
          <w:rFonts w:ascii="Garamond" w:hAnsi="Garamond"/>
          <w:u w:val="single"/>
        </w:rPr>
        <w:t xml:space="preserve"> </w:t>
      </w:r>
      <w:r w:rsidRPr="00C66143">
        <w:rPr>
          <w:rFonts w:ascii="Garamond" w:hAnsi="Garamond"/>
          <w:u w:val="single"/>
        </w:rPr>
        <w:tab/>
      </w:r>
      <w:r>
        <w:rPr>
          <w:rFonts w:ascii="Garamond" w:hAnsi="Garamond"/>
          <w:u w:val="single"/>
        </w:rPr>
        <w:t>________</w:t>
      </w:r>
      <w:r w:rsidRPr="00C66143">
        <w:rPr>
          <w:rFonts w:ascii="Garamond" w:hAnsi="Garamond"/>
        </w:rPr>
        <w:t>(date).</w:t>
      </w:r>
    </w:p>
    <w:p w14:paraId="1A00A3C5" w14:textId="77777777" w:rsidR="00CB3B4F" w:rsidRPr="00C66143" w:rsidRDefault="00CB3B4F" w:rsidP="00CB3B4F">
      <w:pPr>
        <w:pStyle w:val="BodyText"/>
        <w:spacing w:before="92"/>
        <w:ind w:left="840"/>
        <w:rPr>
          <w:rFonts w:ascii="Garamond" w:hAnsi="Garamond"/>
        </w:rPr>
        <w:sectPr w:rsidR="00CB3B4F" w:rsidRPr="00C66143">
          <w:pgSz w:w="12240" w:h="15840"/>
          <w:pgMar w:top="680" w:right="1220" w:bottom="280" w:left="1320" w:header="720" w:footer="720" w:gutter="0"/>
          <w:cols w:space="720"/>
        </w:sectPr>
      </w:pPr>
      <w:r w:rsidRPr="00C66143">
        <w:rPr>
          <w:rFonts w:ascii="Garamond" w:hAnsi="Garamond"/>
        </w:rPr>
        <w:t>Below is a description of information disclosed or scheduled for disclosure.</w:t>
      </w:r>
    </w:p>
    <w:p w14:paraId="25978626" w14:textId="77777777" w:rsidR="00CB3B4F" w:rsidRPr="00C66143" w:rsidRDefault="00CB3B4F" w:rsidP="00CB3B4F">
      <w:pPr>
        <w:pStyle w:val="BodyText"/>
        <w:ind w:right="215"/>
        <w:jc w:val="both"/>
        <w:rPr>
          <w:rFonts w:ascii="Garamond" w:hAnsi="Garamond"/>
        </w:rPr>
      </w:pPr>
    </w:p>
    <w:p w14:paraId="41022184" w14:textId="77777777" w:rsidR="00CB3B4F" w:rsidRPr="00C66143" w:rsidRDefault="00CB3B4F" w:rsidP="00CB3B4F">
      <w:pPr>
        <w:pStyle w:val="Heading1"/>
        <w:numPr>
          <w:ilvl w:val="0"/>
          <w:numId w:val="2"/>
        </w:numPr>
        <w:tabs>
          <w:tab w:val="left" w:pos="840"/>
          <w:tab w:val="left" w:pos="841"/>
        </w:tabs>
        <w:ind w:hanging="720"/>
        <w:rPr>
          <w:rFonts w:ascii="Garamond" w:hAnsi="Garamond"/>
        </w:rPr>
      </w:pPr>
      <w:r w:rsidRPr="00C66143">
        <w:rPr>
          <w:rFonts w:ascii="Garamond" w:hAnsi="Garamond"/>
        </w:rPr>
        <w:t>Agreed Discovery Plan for Plaintiffs and</w:t>
      </w:r>
      <w:r w:rsidRPr="00C66143">
        <w:rPr>
          <w:rFonts w:ascii="Garamond" w:hAnsi="Garamond"/>
          <w:spacing w:val="-18"/>
        </w:rPr>
        <w:t xml:space="preserve"> </w:t>
      </w:r>
      <w:r w:rsidRPr="00C66143">
        <w:rPr>
          <w:rFonts w:ascii="Garamond" w:hAnsi="Garamond"/>
        </w:rPr>
        <w:t>Defendants</w:t>
      </w:r>
    </w:p>
    <w:p w14:paraId="09CCAA43" w14:textId="77777777" w:rsidR="00CB3B4F" w:rsidRPr="00C66143" w:rsidRDefault="00CB3B4F" w:rsidP="00CB3B4F">
      <w:pPr>
        <w:pStyle w:val="BodyText"/>
        <w:rPr>
          <w:rFonts w:ascii="Garamond" w:hAnsi="Garamond"/>
          <w:b/>
        </w:rPr>
      </w:pPr>
    </w:p>
    <w:p w14:paraId="0BAC6FA2" w14:textId="77777777" w:rsidR="00CB3B4F" w:rsidRPr="00C66143" w:rsidRDefault="00CB3B4F" w:rsidP="00CB3B4F">
      <w:pPr>
        <w:pStyle w:val="ListParagraph"/>
        <w:numPr>
          <w:ilvl w:val="1"/>
          <w:numId w:val="2"/>
        </w:numPr>
        <w:tabs>
          <w:tab w:val="left" w:pos="1560"/>
          <w:tab w:val="left" w:pos="1561"/>
        </w:tabs>
        <w:adjustRightInd/>
        <w:ind w:hanging="720"/>
        <w:contextualSpacing w:val="0"/>
        <w:rPr>
          <w:rFonts w:ascii="Garamond" w:hAnsi="Garamond"/>
          <w:b/>
        </w:rPr>
      </w:pPr>
      <w:r w:rsidRPr="00C66143">
        <w:rPr>
          <w:rFonts w:ascii="Garamond" w:hAnsi="Garamond"/>
          <w:b/>
        </w:rPr>
        <w:t>Certificate</w:t>
      </w:r>
      <w:r w:rsidRPr="00C66143">
        <w:rPr>
          <w:rFonts w:ascii="Garamond" w:hAnsi="Garamond"/>
          <w:b/>
          <w:spacing w:val="-11"/>
        </w:rPr>
        <w:t xml:space="preserve"> </w:t>
      </w:r>
      <w:r w:rsidRPr="00C66143">
        <w:rPr>
          <w:rFonts w:ascii="Garamond" w:hAnsi="Garamond"/>
          <w:b/>
        </w:rPr>
        <w:t>of</w:t>
      </w:r>
      <w:r w:rsidRPr="00C66143">
        <w:rPr>
          <w:rFonts w:ascii="Garamond" w:hAnsi="Garamond"/>
          <w:b/>
          <w:spacing w:val="-11"/>
        </w:rPr>
        <w:t xml:space="preserve"> </w:t>
      </w:r>
      <w:r w:rsidRPr="00C66143">
        <w:rPr>
          <w:rFonts w:ascii="Garamond" w:hAnsi="Garamond"/>
          <w:b/>
        </w:rPr>
        <w:t>Interested</w:t>
      </w:r>
      <w:r w:rsidRPr="00C66143">
        <w:rPr>
          <w:rFonts w:ascii="Garamond" w:hAnsi="Garamond"/>
          <w:b/>
          <w:spacing w:val="-11"/>
        </w:rPr>
        <w:t xml:space="preserve"> </w:t>
      </w:r>
      <w:r w:rsidRPr="00C66143">
        <w:rPr>
          <w:rFonts w:ascii="Garamond" w:hAnsi="Garamond"/>
          <w:b/>
        </w:rPr>
        <w:t>Persons</w:t>
      </w:r>
      <w:r w:rsidRPr="00C66143">
        <w:rPr>
          <w:rFonts w:ascii="Garamond" w:hAnsi="Garamond"/>
          <w:b/>
          <w:spacing w:val="-8"/>
        </w:rPr>
        <w:t xml:space="preserve"> </w:t>
      </w:r>
      <w:r w:rsidRPr="00C66143">
        <w:rPr>
          <w:rFonts w:ascii="Garamond" w:hAnsi="Garamond"/>
          <w:b/>
        </w:rPr>
        <w:t>and</w:t>
      </w:r>
      <w:r w:rsidRPr="00C66143">
        <w:rPr>
          <w:rFonts w:ascii="Garamond" w:hAnsi="Garamond"/>
          <w:b/>
          <w:spacing w:val="-10"/>
        </w:rPr>
        <w:t xml:space="preserve"> </w:t>
      </w:r>
      <w:r w:rsidRPr="00C66143">
        <w:rPr>
          <w:rFonts w:ascii="Garamond" w:hAnsi="Garamond"/>
          <w:b/>
        </w:rPr>
        <w:t>Corporate</w:t>
      </w:r>
      <w:r w:rsidRPr="00C66143">
        <w:rPr>
          <w:rFonts w:ascii="Garamond" w:hAnsi="Garamond"/>
          <w:b/>
          <w:spacing w:val="-10"/>
        </w:rPr>
        <w:t xml:space="preserve"> </w:t>
      </w:r>
      <w:r w:rsidRPr="00C66143">
        <w:rPr>
          <w:rFonts w:ascii="Garamond" w:hAnsi="Garamond"/>
          <w:b/>
        </w:rPr>
        <w:t>Disclosure</w:t>
      </w:r>
      <w:r w:rsidRPr="00C66143">
        <w:rPr>
          <w:rFonts w:ascii="Garamond" w:hAnsi="Garamond"/>
          <w:b/>
          <w:spacing w:val="-10"/>
        </w:rPr>
        <w:t xml:space="preserve"> </w:t>
      </w:r>
      <w:r w:rsidRPr="00C66143">
        <w:rPr>
          <w:rFonts w:ascii="Garamond" w:hAnsi="Garamond"/>
          <w:b/>
        </w:rPr>
        <w:t>Statement</w:t>
      </w:r>
    </w:p>
    <w:p w14:paraId="71436288" w14:textId="77777777" w:rsidR="00CB3B4F" w:rsidRPr="00C66143" w:rsidRDefault="00CB3B4F" w:rsidP="00CB3B4F">
      <w:pPr>
        <w:pStyle w:val="BodyText"/>
        <w:rPr>
          <w:rFonts w:ascii="Garamond" w:hAnsi="Garamond"/>
          <w:b/>
        </w:rPr>
      </w:pPr>
    </w:p>
    <w:p w14:paraId="4127DC97" w14:textId="77777777" w:rsidR="00CB3B4F" w:rsidRDefault="00CB3B4F" w:rsidP="00CB3B4F">
      <w:pPr>
        <w:pStyle w:val="BodyText"/>
        <w:spacing w:after="0"/>
        <w:ind w:left="118" w:right="214" w:firstLine="720"/>
        <w:jc w:val="both"/>
        <w:rPr>
          <w:rFonts w:ascii="Garamond" w:hAnsi="Garamond"/>
        </w:rPr>
      </w:pPr>
      <w:r w:rsidRPr="00C66143">
        <w:rPr>
          <w:rFonts w:ascii="Garamond" w:hAnsi="Garamond"/>
        </w:rPr>
        <w:t>This</w:t>
      </w:r>
      <w:r w:rsidRPr="00C66143">
        <w:rPr>
          <w:rFonts w:ascii="Garamond" w:hAnsi="Garamond"/>
          <w:spacing w:val="-18"/>
        </w:rPr>
        <w:t xml:space="preserve"> </w:t>
      </w:r>
      <w:r w:rsidRPr="00C66143">
        <w:rPr>
          <w:rFonts w:ascii="Garamond" w:hAnsi="Garamond"/>
        </w:rPr>
        <w:t>Court</w:t>
      </w:r>
      <w:r w:rsidRPr="00C66143">
        <w:rPr>
          <w:rFonts w:ascii="Garamond" w:hAnsi="Garamond"/>
          <w:spacing w:val="-19"/>
        </w:rPr>
        <w:t xml:space="preserve"> </w:t>
      </w:r>
      <w:r w:rsidRPr="00C66143">
        <w:rPr>
          <w:rFonts w:ascii="Garamond" w:hAnsi="Garamond"/>
        </w:rPr>
        <w:t>has</w:t>
      </w:r>
      <w:r w:rsidRPr="00C66143">
        <w:rPr>
          <w:rFonts w:ascii="Garamond" w:hAnsi="Garamond"/>
          <w:spacing w:val="-19"/>
        </w:rPr>
        <w:t xml:space="preserve"> </w:t>
      </w:r>
      <w:r w:rsidRPr="00C66143">
        <w:rPr>
          <w:rFonts w:ascii="Garamond" w:hAnsi="Garamond"/>
        </w:rPr>
        <w:t>previously</w:t>
      </w:r>
      <w:r w:rsidRPr="00C66143">
        <w:rPr>
          <w:rFonts w:ascii="Garamond" w:hAnsi="Garamond"/>
          <w:spacing w:val="-19"/>
        </w:rPr>
        <w:t xml:space="preserve"> </w:t>
      </w:r>
      <w:r w:rsidRPr="00C66143">
        <w:rPr>
          <w:rFonts w:ascii="Garamond" w:hAnsi="Garamond"/>
        </w:rPr>
        <w:t>ordered</w:t>
      </w:r>
      <w:r w:rsidRPr="00C66143">
        <w:rPr>
          <w:rFonts w:ascii="Garamond" w:hAnsi="Garamond"/>
          <w:spacing w:val="-19"/>
        </w:rPr>
        <w:t xml:space="preserve"> </w:t>
      </w:r>
      <w:r w:rsidRPr="00C66143">
        <w:rPr>
          <w:rFonts w:ascii="Garamond" w:hAnsi="Garamond"/>
        </w:rPr>
        <w:t>each</w:t>
      </w:r>
      <w:r w:rsidRPr="00C66143">
        <w:rPr>
          <w:rFonts w:ascii="Garamond" w:hAnsi="Garamond"/>
          <w:spacing w:val="-20"/>
        </w:rPr>
        <w:t xml:space="preserve"> </w:t>
      </w:r>
      <w:r w:rsidRPr="00C66143">
        <w:rPr>
          <w:rFonts w:ascii="Garamond" w:hAnsi="Garamond"/>
        </w:rPr>
        <w:t>party,</w:t>
      </w:r>
      <w:r w:rsidRPr="00C66143">
        <w:rPr>
          <w:rFonts w:ascii="Garamond" w:hAnsi="Garamond"/>
          <w:spacing w:val="-20"/>
        </w:rPr>
        <w:t xml:space="preserve"> </w:t>
      </w:r>
      <w:r w:rsidRPr="00C66143">
        <w:rPr>
          <w:rFonts w:ascii="Garamond" w:hAnsi="Garamond"/>
        </w:rPr>
        <w:t>governmental</w:t>
      </w:r>
      <w:r w:rsidRPr="00C66143">
        <w:rPr>
          <w:rFonts w:ascii="Garamond" w:hAnsi="Garamond"/>
          <w:spacing w:val="-20"/>
        </w:rPr>
        <w:t xml:space="preserve"> </w:t>
      </w:r>
      <w:r w:rsidRPr="00C66143">
        <w:rPr>
          <w:rFonts w:ascii="Garamond" w:hAnsi="Garamond"/>
        </w:rPr>
        <w:t>party,</w:t>
      </w:r>
      <w:r w:rsidRPr="00C66143">
        <w:rPr>
          <w:rFonts w:ascii="Garamond" w:hAnsi="Garamond"/>
          <w:spacing w:val="-19"/>
        </w:rPr>
        <w:t xml:space="preserve"> </w:t>
      </w:r>
      <w:r w:rsidRPr="00C66143">
        <w:rPr>
          <w:rFonts w:ascii="Garamond" w:hAnsi="Garamond"/>
        </w:rPr>
        <w:t>intervenor,</w:t>
      </w:r>
      <w:r w:rsidRPr="00C66143">
        <w:rPr>
          <w:rFonts w:ascii="Garamond" w:hAnsi="Garamond"/>
          <w:spacing w:val="-19"/>
        </w:rPr>
        <w:t xml:space="preserve"> </w:t>
      </w:r>
      <w:r w:rsidRPr="00C66143">
        <w:rPr>
          <w:rFonts w:ascii="Garamond" w:hAnsi="Garamond"/>
        </w:rPr>
        <w:t>non-party</w:t>
      </w:r>
      <w:r w:rsidRPr="00C66143">
        <w:rPr>
          <w:rFonts w:ascii="Garamond" w:hAnsi="Garamond"/>
          <w:spacing w:val="-6"/>
        </w:rPr>
        <w:t xml:space="preserve"> </w:t>
      </w:r>
      <w:r w:rsidRPr="00C66143">
        <w:rPr>
          <w:rFonts w:ascii="Garamond" w:hAnsi="Garamond"/>
        </w:rPr>
        <w:t>movant,</w:t>
      </w:r>
      <w:r w:rsidRPr="00C66143">
        <w:rPr>
          <w:rFonts w:ascii="Garamond" w:hAnsi="Garamond"/>
          <w:spacing w:val="-6"/>
        </w:rPr>
        <w:t xml:space="preserve"> </w:t>
      </w:r>
      <w:r w:rsidRPr="00C66143">
        <w:rPr>
          <w:rFonts w:ascii="Garamond" w:hAnsi="Garamond"/>
        </w:rPr>
        <w:t>and</w:t>
      </w:r>
      <w:r w:rsidRPr="00C66143">
        <w:rPr>
          <w:rFonts w:ascii="Garamond" w:hAnsi="Garamond"/>
          <w:spacing w:val="-6"/>
        </w:rPr>
        <w:t xml:space="preserve"> </w:t>
      </w:r>
      <w:r w:rsidRPr="00C66143">
        <w:rPr>
          <w:rFonts w:ascii="Garamond" w:hAnsi="Garamond"/>
        </w:rPr>
        <w:t>Rule</w:t>
      </w:r>
      <w:r w:rsidRPr="00C66143">
        <w:rPr>
          <w:rFonts w:ascii="Garamond" w:hAnsi="Garamond"/>
          <w:spacing w:val="-6"/>
        </w:rPr>
        <w:t xml:space="preserve"> </w:t>
      </w:r>
      <w:r w:rsidRPr="00C66143">
        <w:rPr>
          <w:rFonts w:ascii="Garamond" w:hAnsi="Garamond"/>
        </w:rPr>
        <w:t>69</w:t>
      </w:r>
      <w:r w:rsidRPr="00C66143">
        <w:rPr>
          <w:rFonts w:ascii="Garamond" w:hAnsi="Garamond"/>
          <w:spacing w:val="-6"/>
        </w:rPr>
        <w:t xml:space="preserve"> </w:t>
      </w:r>
      <w:r w:rsidRPr="00C66143">
        <w:rPr>
          <w:rFonts w:ascii="Garamond" w:hAnsi="Garamond"/>
        </w:rPr>
        <w:t>garnishee</w:t>
      </w:r>
      <w:r w:rsidRPr="00C66143">
        <w:rPr>
          <w:rFonts w:ascii="Garamond" w:hAnsi="Garamond"/>
          <w:spacing w:val="-6"/>
        </w:rPr>
        <w:t xml:space="preserve"> </w:t>
      </w:r>
      <w:r w:rsidRPr="00C66143">
        <w:rPr>
          <w:rFonts w:ascii="Garamond" w:hAnsi="Garamond"/>
        </w:rPr>
        <w:t>to</w:t>
      </w:r>
      <w:r w:rsidRPr="00C66143">
        <w:rPr>
          <w:rFonts w:ascii="Garamond" w:hAnsi="Garamond"/>
          <w:spacing w:val="-6"/>
        </w:rPr>
        <w:t xml:space="preserve"> </w:t>
      </w:r>
      <w:r w:rsidRPr="00C66143">
        <w:rPr>
          <w:rFonts w:ascii="Garamond" w:hAnsi="Garamond"/>
        </w:rPr>
        <w:t>file</w:t>
      </w:r>
      <w:r w:rsidRPr="00C66143">
        <w:rPr>
          <w:rFonts w:ascii="Garamond" w:hAnsi="Garamond"/>
          <w:spacing w:val="-5"/>
        </w:rPr>
        <w:t xml:space="preserve"> </w:t>
      </w:r>
      <w:r w:rsidRPr="00C66143">
        <w:rPr>
          <w:rFonts w:ascii="Garamond" w:hAnsi="Garamond"/>
        </w:rPr>
        <w:t>and</w:t>
      </w:r>
      <w:r w:rsidRPr="00C66143">
        <w:rPr>
          <w:rFonts w:ascii="Garamond" w:hAnsi="Garamond"/>
          <w:spacing w:val="-6"/>
        </w:rPr>
        <w:t xml:space="preserve"> </w:t>
      </w:r>
      <w:r w:rsidRPr="00C66143">
        <w:rPr>
          <w:rFonts w:ascii="Garamond" w:hAnsi="Garamond"/>
        </w:rPr>
        <w:t>serve</w:t>
      </w:r>
      <w:r w:rsidRPr="00C66143">
        <w:rPr>
          <w:rFonts w:ascii="Garamond" w:hAnsi="Garamond"/>
          <w:spacing w:val="-6"/>
        </w:rPr>
        <w:t xml:space="preserve"> </w:t>
      </w:r>
      <w:r w:rsidRPr="00C66143">
        <w:rPr>
          <w:rFonts w:ascii="Garamond" w:hAnsi="Garamond"/>
        </w:rPr>
        <w:t>a</w:t>
      </w:r>
      <w:r w:rsidRPr="00C66143">
        <w:rPr>
          <w:rFonts w:ascii="Garamond" w:hAnsi="Garamond"/>
          <w:spacing w:val="-6"/>
        </w:rPr>
        <w:t xml:space="preserve"> </w:t>
      </w:r>
      <w:r w:rsidRPr="00C66143">
        <w:rPr>
          <w:rFonts w:ascii="Garamond" w:hAnsi="Garamond"/>
        </w:rPr>
        <w:t>Certificate</w:t>
      </w:r>
      <w:r w:rsidRPr="00C66143">
        <w:rPr>
          <w:rFonts w:ascii="Garamond" w:hAnsi="Garamond"/>
          <w:spacing w:val="-6"/>
        </w:rPr>
        <w:t xml:space="preserve"> </w:t>
      </w:r>
      <w:r w:rsidRPr="00C66143">
        <w:rPr>
          <w:rFonts w:ascii="Garamond" w:hAnsi="Garamond"/>
        </w:rPr>
        <w:t>of</w:t>
      </w:r>
      <w:r w:rsidRPr="00C66143">
        <w:rPr>
          <w:rFonts w:ascii="Garamond" w:hAnsi="Garamond"/>
          <w:spacing w:val="-6"/>
        </w:rPr>
        <w:t xml:space="preserve"> </w:t>
      </w:r>
      <w:r w:rsidRPr="00C66143">
        <w:rPr>
          <w:rFonts w:ascii="Garamond" w:hAnsi="Garamond"/>
        </w:rPr>
        <w:t>Interested</w:t>
      </w:r>
      <w:r w:rsidRPr="00C66143">
        <w:rPr>
          <w:rFonts w:ascii="Garamond" w:hAnsi="Garamond"/>
          <w:spacing w:val="-6"/>
        </w:rPr>
        <w:t xml:space="preserve"> </w:t>
      </w:r>
      <w:r w:rsidRPr="00C66143">
        <w:rPr>
          <w:rFonts w:ascii="Garamond" w:hAnsi="Garamond"/>
        </w:rPr>
        <w:t>Persons and Corporate Disclosure Statement using a mandatory form. No party may seek discovery</w:t>
      </w:r>
      <w:r w:rsidRPr="00C66143">
        <w:rPr>
          <w:rFonts w:ascii="Garamond" w:hAnsi="Garamond"/>
          <w:spacing w:val="-20"/>
        </w:rPr>
        <w:t xml:space="preserve"> </w:t>
      </w:r>
      <w:r w:rsidRPr="00C66143">
        <w:rPr>
          <w:rFonts w:ascii="Garamond" w:hAnsi="Garamond"/>
        </w:rPr>
        <w:t>from</w:t>
      </w:r>
      <w:r w:rsidRPr="00C66143">
        <w:rPr>
          <w:rFonts w:ascii="Garamond" w:hAnsi="Garamond"/>
          <w:spacing w:val="-20"/>
        </w:rPr>
        <w:t xml:space="preserve"> </w:t>
      </w:r>
      <w:r w:rsidRPr="00C66143">
        <w:rPr>
          <w:rFonts w:ascii="Garamond" w:hAnsi="Garamond"/>
        </w:rPr>
        <w:t>any</w:t>
      </w:r>
      <w:r w:rsidRPr="00C66143">
        <w:rPr>
          <w:rFonts w:ascii="Garamond" w:hAnsi="Garamond"/>
          <w:spacing w:val="-20"/>
        </w:rPr>
        <w:t xml:space="preserve"> </w:t>
      </w:r>
      <w:r w:rsidRPr="00C66143">
        <w:rPr>
          <w:rFonts w:ascii="Garamond" w:hAnsi="Garamond"/>
        </w:rPr>
        <w:t>source</w:t>
      </w:r>
      <w:r w:rsidRPr="00C66143">
        <w:rPr>
          <w:rFonts w:ascii="Garamond" w:hAnsi="Garamond"/>
          <w:spacing w:val="-20"/>
        </w:rPr>
        <w:t xml:space="preserve"> </w:t>
      </w:r>
      <w:r w:rsidRPr="00C66143">
        <w:rPr>
          <w:rFonts w:ascii="Garamond" w:hAnsi="Garamond"/>
        </w:rPr>
        <w:t>before</w:t>
      </w:r>
      <w:r w:rsidRPr="00C66143">
        <w:rPr>
          <w:rFonts w:ascii="Garamond" w:hAnsi="Garamond"/>
          <w:spacing w:val="-20"/>
        </w:rPr>
        <w:t xml:space="preserve"> </w:t>
      </w:r>
      <w:r w:rsidRPr="00C66143">
        <w:rPr>
          <w:rFonts w:ascii="Garamond" w:hAnsi="Garamond"/>
        </w:rPr>
        <w:t>filing</w:t>
      </w:r>
      <w:r w:rsidRPr="00C66143">
        <w:rPr>
          <w:rFonts w:ascii="Garamond" w:hAnsi="Garamond"/>
          <w:spacing w:val="-20"/>
        </w:rPr>
        <w:t xml:space="preserve"> </w:t>
      </w:r>
      <w:r w:rsidRPr="00C66143">
        <w:rPr>
          <w:rFonts w:ascii="Garamond" w:hAnsi="Garamond"/>
        </w:rPr>
        <w:t>and</w:t>
      </w:r>
      <w:r w:rsidRPr="00C66143">
        <w:rPr>
          <w:rFonts w:ascii="Garamond" w:hAnsi="Garamond"/>
          <w:spacing w:val="-20"/>
        </w:rPr>
        <w:t xml:space="preserve"> </w:t>
      </w:r>
      <w:r w:rsidRPr="00C66143">
        <w:rPr>
          <w:rFonts w:ascii="Garamond" w:hAnsi="Garamond"/>
        </w:rPr>
        <w:t>serving</w:t>
      </w:r>
      <w:r w:rsidRPr="00C66143">
        <w:rPr>
          <w:rFonts w:ascii="Garamond" w:hAnsi="Garamond"/>
          <w:spacing w:val="-20"/>
        </w:rPr>
        <w:t xml:space="preserve"> </w:t>
      </w:r>
      <w:r w:rsidRPr="00C66143">
        <w:rPr>
          <w:rFonts w:ascii="Garamond" w:hAnsi="Garamond"/>
        </w:rPr>
        <w:t>a</w:t>
      </w:r>
      <w:r w:rsidRPr="00C66143">
        <w:rPr>
          <w:rFonts w:ascii="Garamond" w:hAnsi="Garamond"/>
          <w:spacing w:val="-20"/>
        </w:rPr>
        <w:t xml:space="preserve"> </w:t>
      </w:r>
      <w:r w:rsidRPr="00C66143">
        <w:rPr>
          <w:rFonts w:ascii="Garamond" w:hAnsi="Garamond"/>
        </w:rPr>
        <w:t>Certificate</w:t>
      </w:r>
      <w:r w:rsidRPr="00C66143">
        <w:rPr>
          <w:rFonts w:ascii="Garamond" w:hAnsi="Garamond"/>
          <w:spacing w:val="-20"/>
        </w:rPr>
        <w:t xml:space="preserve"> </w:t>
      </w:r>
      <w:r w:rsidRPr="00C66143">
        <w:rPr>
          <w:rFonts w:ascii="Garamond" w:hAnsi="Garamond"/>
        </w:rPr>
        <w:t>of</w:t>
      </w:r>
      <w:r w:rsidRPr="00C66143">
        <w:rPr>
          <w:rFonts w:ascii="Garamond" w:hAnsi="Garamond"/>
          <w:spacing w:val="-20"/>
        </w:rPr>
        <w:t xml:space="preserve"> </w:t>
      </w:r>
      <w:r w:rsidRPr="00C66143">
        <w:rPr>
          <w:rFonts w:ascii="Garamond" w:hAnsi="Garamond"/>
        </w:rPr>
        <w:t>Interested</w:t>
      </w:r>
      <w:r w:rsidRPr="00C66143">
        <w:rPr>
          <w:rFonts w:ascii="Garamond" w:hAnsi="Garamond"/>
          <w:spacing w:val="-20"/>
        </w:rPr>
        <w:t xml:space="preserve"> </w:t>
      </w:r>
      <w:r w:rsidRPr="00C66143">
        <w:rPr>
          <w:rFonts w:ascii="Garamond" w:hAnsi="Garamond"/>
        </w:rPr>
        <w:t>Persons</w:t>
      </w:r>
      <w:r w:rsidRPr="00C66143">
        <w:rPr>
          <w:rFonts w:ascii="Garamond" w:hAnsi="Garamond"/>
          <w:spacing w:val="-20"/>
        </w:rPr>
        <w:t xml:space="preserve"> </w:t>
      </w:r>
      <w:r w:rsidRPr="00C66143">
        <w:rPr>
          <w:rFonts w:ascii="Garamond" w:hAnsi="Garamond"/>
          <w:spacing w:val="-2"/>
        </w:rPr>
        <w:t xml:space="preserve">and </w:t>
      </w:r>
      <w:r w:rsidRPr="00C66143">
        <w:rPr>
          <w:rFonts w:ascii="Garamond" w:hAnsi="Garamond"/>
        </w:rPr>
        <w:t>Corporate Disclosure Statement. A motion, memorandum, response, or other paper “including</w:t>
      </w:r>
      <w:r w:rsidRPr="00C66143">
        <w:rPr>
          <w:rFonts w:ascii="Garamond" w:hAnsi="Garamond"/>
          <w:spacing w:val="-12"/>
        </w:rPr>
        <w:t xml:space="preserve"> </w:t>
      </w:r>
      <w:r w:rsidRPr="00C66143">
        <w:rPr>
          <w:rFonts w:ascii="Garamond" w:hAnsi="Garamond"/>
        </w:rPr>
        <w:t>emergency</w:t>
      </w:r>
      <w:r w:rsidRPr="00C66143">
        <w:rPr>
          <w:rFonts w:ascii="Garamond" w:hAnsi="Garamond"/>
          <w:spacing w:val="-12"/>
        </w:rPr>
        <w:t xml:space="preserve"> </w:t>
      </w:r>
      <w:r w:rsidRPr="00C66143">
        <w:rPr>
          <w:rFonts w:ascii="Garamond" w:hAnsi="Garamond"/>
        </w:rPr>
        <w:t>motion”</w:t>
      </w:r>
      <w:r w:rsidRPr="00C66143">
        <w:rPr>
          <w:rFonts w:ascii="Garamond" w:hAnsi="Garamond"/>
          <w:spacing w:val="42"/>
        </w:rPr>
        <w:t xml:space="preserve"> </w:t>
      </w:r>
      <w:r w:rsidRPr="00C66143">
        <w:rPr>
          <w:rFonts w:ascii="Garamond" w:hAnsi="Garamond"/>
        </w:rPr>
        <w:t>is</w:t>
      </w:r>
      <w:r w:rsidRPr="00C66143">
        <w:rPr>
          <w:rFonts w:ascii="Garamond" w:hAnsi="Garamond"/>
          <w:spacing w:val="-12"/>
        </w:rPr>
        <w:t xml:space="preserve"> </w:t>
      </w:r>
      <w:r w:rsidRPr="00C66143">
        <w:rPr>
          <w:rFonts w:ascii="Garamond" w:hAnsi="Garamond"/>
        </w:rPr>
        <w:t>subject</w:t>
      </w:r>
      <w:r w:rsidRPr="00C66143">
        <w:rPr>
          <w:rFonts w:ascii="Garamond" w:hAnsi="Garamond"/>
          <w:spacing w:val="-12"/>
        </w:rPr>
        <w:t xml:space="preserve"> </w:t>
      </w:r>
      <w:r w:rsidRPr="00C66143">
        <w:rPr>
          <w:rFonts w:ascii="Garamond" w:hAnsi="Garamond"/>
        </w:rPr>
        <w:t>to</w:t>
      </w:r>
      <w:r w:rsidRPr="00C66143">
        <w:rPr>
          <w:rFonts w:ascii="Garamond" w:hAnsi="Garamond"/>
          <w:spacing w:val="-14"/>
        </w:rPr>
        <w:t xml:space="preserve"> </w:t>
      </w:r>
      <w:r w:rsidRPr="00C66143">
        <w:rPr>
          <w:rFonts w:ascii="Garamond" w:hAnsi="Garamond"/>
        </w:rPr>
        <w:t>being</w:t>
      </w:r>
      <w:r w:rsidRPr="00C66143">
        <w:rPr>
          <w:rFonts w:ascii="Garamond" w:hAnsi="Garamond"/>
          <w:spacing w:val="-13"/>
        </w:rPr>
        <w:t xml:space="preserve"> </w:t>
      </w:r>
      <w:r w:rsidRPr="00C66143">
        <w:rPr>
          <w:rFonts w:ascii="Garamond" w:hAnsi="Garamond"/>
        </w:rPr>
        <w:t>denied</w:t>
      </w:r>
      <w:r w:rsidRPr="00C66143">
        <w:rPr>
          <w:rFonts w:ascii="Garamond" w:hAnsi="Garamond"/>
          <w:spacing w:val="-13"/>
        </w:rPr>
        <w:t xml:space="preserve"> </w:t>
      </w:r>
      <w:r w:rsidRPr="00C66143">
        <w:rPr>
          <w:rFonts w:ascii="Garamond" w:hAnsi="Garamond"/>
        </w:rPr>
        <w:t>or</w:t>
      </w:r>
      <w:r w:rsidRPr="00C66143">
        <w:rPr>
          <w:rFonts w:ascii="Garamond" w:hAnsi="Garamond"/>
          <w:spacing w:val="-13"/>
        </w:rPr>
        <w:t xml:space="preserve"> </w:t>
      </w:r>
      <w:r w:rsidRPr="00C66143">
        <w:rPr>
          <w:rFonts w:ascii="Garamond" w:hAnsi="Garamond"/>
        </w:rPr>
        <w:t>stricken</w:t>
      </w:r>
      <w:r w:rsidRPr="00C66143">
        <w:rPr>
          <w:rFonts w:ascii="Garamond" w:hAnsi="Garamond"/>
          <w:spacing w:val="-13"/>
        </w:rPr>
        <w:t xml:space="preserve"> </w:t>
      </w:r>
      <w:r w:rsidRPr="00C66143">
        <w:rPr>
          <w:rFonts w:ascii="Garamond" w:hAnsi="Garamond"/>
        </w:rPr>
        <w:t>unless</w:t>
      </w:r>
      <w:r w:rsidRPr="00C66143">
        <w:rPr>
          <w:rFonts w:ascii="Garamond" w:hAnsi="Garamond"/>
          <w:spacing w:val="-14"/>
        </w:rPr>
        <w:t xml:space="preserve"> </w:t>
      </w:r>
      <w:r w:rsidRPr="00C66143">
        <w:rPr>
          <w:rFonts w:ascii="Garamond" w:hAnsi="Garamond"/>
        </w:rPr>
        <w:t>the</w:t>
      </w:r>
      <w:r w:rsidRPr="00C66143">
        <w:rPr>
          <w:rFonts w:ascii="Garamond" w:hAnsi="Garamond"/>
          <w:spacing w:val="-14"/>
        </w:rPr>
        <w:t xml:space="preserve"> </w:t>
      </w:r>
      <w:r w:rsidRPr="00C66143">
        <w:rPr>
          <w:rFonts w:ascii="Garamond" w:hAnsi="Garamond"/>
        </w:rPr>
        <w:t>filing</w:t>
      </w:r>
      <w:r w:rsidRPr="00C66143">
        <w:rPr>
          <w:rFonts w:ascii="Garamond" w:hAnsi="Garamond"/>
          <w:spacing w:val="-14"/>
        </w:rPr>
        <w:t xml:space="preserve"> </w:t>
      </w:r>
      <w:r w:rsidRPr="00C66143">
        <w:rPr>
          <w:rFonts w:ascii="Garamond" w:hAnsi="Garamond"/>
        </w:rPr>
        <w:t>party has previously filed and served its Certificate of Interested Persons and Corporate Disclosure Statement. Any party who has not already filed and served the required certificate is required to do so</w:t>
      </w:r>
      <w:r w:rsidRPr="00C66143">
        <w:rPr>
          <w:rFonts w:ascii="Garamond" w:hAnsi="Garamond"/>
          <w:spacing w:val="-10"/>
        </w:rPr>
        <w:t xml:space="preserve"> </w:t>
      </w:r>
      <w:r w:rsidRPr="00C66143">
        <w:rPr>
          <w:rFonts w:ascii="Garamond" w:hAnsi="Garamond"/>
        </w:rPr>
        <w:t>immediately.</w:t>
      </w:r>
    </w:p>
    <w:p w14:paraId="314656F6" w14:textId="77777777" w:rsidR="00CB3B4F" w:rsidRPr="00C66143" w:rsidRDefault="00CB3B4F" w:rsidP="00CB3B4F">
      <w:pPr>
        <w:pStyle w:val="BodyText"/>
        <w:ind w:left="118" w:right="214" w:firstLine="720"/>
        <w:jc w:val="both"/>
        <w:rPr>
          <w:rFonts w:ascii="Garamond" w:hAnsi="Garamond"/>
        </w:rPr>
      </w:pPr>
    </w:p>
    <w:p w14:paraId="7282E77E" w14:textId="77777777" w:rsidR="00CB3B4F" w:rsidRDefault="00CB3B4F" w:rsidP="00CB3B4F">
      <w:pPr>
        <w:pStyle w:val="BodyText"/>
        <w:spacing w:after="0"/>
        <w:ind w:left="118" w:right="214" w:firstLine="720"/>
        <w:jc w:val="both"/>
        <w:rPr>
          <w:rFonts w:ascii="Garamond" w:hAnsi="Garamond"/>
        </w:rPr>
      </w:pPr>
      <w:r w:rsidRPr="00C66143">
        <w:rPr>
          <w:rFonts w:ascii="Garamond" w:hAnsi="Garamond"/>
        </w:rPr>
        <w:t>Every</w:t>
      </w:r>
      <w:r w:rsidRPr="00C66143">
        <w:rPr>
          <w:rFonts w:ascii="Garamond" w:hAnsi="Garamond"/>
          <w:spacing w:val="-26"/>
        </w:rPr>
        <w:t xml:space="preserve"> </w:t>
      </w:r>
      <w:r w:rsidRPr="00C66143">
        <w:rPr>
          <w:rFonts w:ascii="Garamond" w:hAnsi="Garamond"/>
        </w:rPr>
        <w:t>party</w:t>
      </w:r>
      <w:r w:rsidRPr="00C66143">
        <w:rPr>
          <w:rFonts w:ascii="Garamond" w:hAnsi="Garamond"/>
          <w:spacing w:val="-26"/>
        </w:rPr>
        <w:t xml:space="preserve"> </w:t>
      </w:r>
      <w:r w:rsidRPr="00C66143">
        <w:rPr>
          <w:rFonts w:ascii="Garamond" w:hAnsi="Garamond"/>
        </w:rPr>
        <w:t>that</w:t>
      </w:r>
      <w:r w:rsidRPr="00C66143">
        <w:rPr>
          <w:rFonts w:ascii="Garamond" w:hAnsi="Garamond"/>
          <w:spacing w:val="-26"/>
        </w:rPr>
        <w:t xml:space="preserve"> </w:t>
      </w:r>
      <w:r w:rsidRPr="00C66143">
        <w:rPr>
          <w:rFonts w:ascii="Garamond" w:hAnsi="Garamond"/>
        </w:rPr>
        <w:t>has</w:t>
      </w:r>
      <w:r w:rsidRPr="00C66143">
        <w:rPr>
          <w:rFonts w:ascii="Garamond" w:hAnsi="Garamond"/>
          <w:spacing w:val="-26"/>
        </w:rPr>
        <w:t xml:space="preserve"> </w:t>
      </w:r>
      <w:r w:rsidRPr="00C66143">
        <w:rPr>
          <w:rFonts w:ascii="Garamond" w:hAnsi="Garamond"/>
        </w:rPr>
        <w:t>appeared</w:t>
      </w:r>
      <w:r w:rsidRPr="00C66143">
        <w:rPr>
          <w:rFonts w:ascii="Garamond" w:hAnsi="Garamond"/>
          <w:spacing w:val="-26"/>
        </w:rPr>
        <w:t xml:space="preserve"> </w:t>
      </w:r>
      <w:r w:rsidRPr="00C66143">
        <w:rPr>
          <w:rFonts w:ascii="Garamond" w:hAnsi="Garamond"/>
        </w:rPr>
        <w:t>in</w:t>
      </w:r>
      <w:r w:rsidRPr="00C66143">
        <w:rPr>
          <w:rFonts w:ascii="Garamond" w:hAnsi="Garamond"/>
          <w:spacing w:val="-24"/>
        </w:rPr>
        <w:t xml:space="preserve"> </w:t>
      </w:r>
      <w:r w:rsidRPr="00C66143">
        <w:rPr>
          <w:rFonts w:ascii="Garamond" w:hAnsi="Garamond"/>
        </w:rPr>
        <w:t>this</w:t>
      </w:r>
      <w:r w:rsidRPr="00C66143">
        <w:rPr>
          <w:rFonts w:ascii="Garamond" w:hAnsi="Garamond"/>
          <w:spacing w:val="-26"/>
        </w:rPr>
        <w:t xml:space="preserve"> </w:t>
      </w:r>
      <w:r w:rsidRPr="00C66143">
        <w:rPr>
          <w:rFonts w:ascii="Garamond" w:hAnsi="Garamond"/>
        </w:rPr>
        <w:t>action</w:t>
      </w:r>
      <w:r w:rsidRPr="00C66143">
        <w:rPr>
          <w:rFonts w:ascii="Garamond" w:hAnsi="Garamond"/>
          <w:spacing w:val="-25"/>
        </w:rPr>
        <w:t xml:space="preserve"> </w:t>
      </w:r>
      <w:r w:rsidRPr="00C66143">
        <w:rPr>
          <w:rFonts w:ascii="Garamond" w:hAnsi="Garamond"/>
        </w:rPr>
        <w:t>to</w:t>
      </w:r>
      <w:r w:rsidRPr="00C66143">
        <w:rPr>
          <w:rFonts w:ascii="Garamond" w:hAnsi="Garamond"/>
          <w:spacing w:val="-26"/>
        </w:rPr>
        <w:t xml:space="preserve"> </w:t>
      </w:r>
      <w:r w:rsidRPr="00C66143">
        <w:rPr>
          <w:rFonts w:ascii="Garamond" w:hAnsi="Garamond"/>
        </w:rPr>
        <w:t>date</w:t>
      </w:r>
      <w:r w:rsidRPr="00C66143">
        <w:rPr>
          <w:rFonts w:ascii="Garamond" w:hAnsi="Garamond"/>
          <w:spacing w:val="-26"/>
        </w:rPr>
        <w:t xml:space="preserve"> </w:t>
      </w:r>
      <w:r w:rsidRPr="00C66143">
        <w:rPr>
          <w:rFonts w:ascii="Garamond" w:hAnsi="Garamond"/>
        </w:rPr>
        <w:t>has</w:t>
      </w:r>
      <w:r w:rsidRPr="00C66143">
        <w:rPr>
          <w:rFonts w:ascii="Garamond" w:hAnsi="Garamond"/>
          <w:spacing w:val="-26"/>
        </w:rPr>
        <w:t xml:space="preserve"> </w:t>
      </w:r>
      <w:r w:rsidRPr="00C66143">
        <w:rPr>
          <w:rFonts w:ascii="Garamond" w:hAnsi="Garamond"/>
        </w:rPr>
        <w:t>filed</w:t>
      </w:r>
      <w:r w:rsidRPr="00C66143">
        <w:rPr>
          <w:rFonts w:ascii="Garamond" w:hAnsi="Garamond"/>
          <w:spacing w:val="-26"/>
        </w:rPr>
        <w:t xml:space="preserve"> </w:t>
      </w:r>
      <w:r w:rsidRPr="00C66143">
        <w:rPr>
          <w:rFonts w:ascii="Garamond" w:hAnsi="Garamond"/>
        </w:rPr>
        <w:t>and</w:t>
      </w:r>
      <w:r w:rsidRPr="00C66143">
        <w:rPr>
          <w:rFonts w:ascii="Garamond" w:hAnsi="Garamond"/>
          <w:spacing w:val="-26"/>
        </w:rPr>
        <w:t xml:space="preserve"> </w:t>
      </w:r>
      <w:r w:rsidRPr="00C66143">
        <w:rPr>
          <w:rFonts w:ascii="Garamond" w:hAnsi="Garamond"/>
        </w:rPr>
        <w:t>served</w:t>
      </w:r>
      <w:r w:rsidRPr="00C66143">
        <w:rPr>
          <w:rFonts w:ascii="Garamond" w:hAnsi="Garamond"/>
          <w:spacing w:val="-26"/>
        </w:rPr>
        <w:t xml:space="preserve"> </w:t>
      </w:r>
      <w:r w:rsidRPr="00C66143">
        <w:rPr>
          <w:rFonts w:ascii="Garamond" w:hAnsi="Garamond"/>
        </w:rPr>
        <w:t>a</w:t>
      </w:r>
      <w:r w:rsidRPr="00C66143">
        <w:rPr>
          <w:rFonts w:ascii="Garamond" w:hAnsi="Garamond"/>
          <w:spacing w:val="-26"/>
        </w:rPr>
        <w:t xml:space="preserve"> </w:t>
      </w:r>
      <w:r w:rsidRPr="00C66143">
        <w:rPr>
          <w:rFonts w:ascii="Garamond" w:hAnsi="Garamond"/>
        </w:rPr>
        <w:t>Certificate of</w:t>
      </w:r>
      <w:r w:rsidRPr="00C66143">
        <w:rPr>
          <w:rFonts w:ascii="Garamond" w:hAnsi="Garamond"/>
          <w:spacing w:val="-7"/>
        </w:rPr>
        <w:t xml:space="preserve"> </w:t>
      </w:r>
      <w:r w:rsidRPr="00C66143">
        <w:rPr>
          <w:rFonts w:ascii="Garamond" w:hAnsi="Garamond"/>
        </w:rPr>
        <w:t>Interested</w:t>
      </w:r>
      <w:r w:rsidRPr="00C66143">
        <w:rPr>
          <w:rFonts w:ascii="Garamond" w:hAnsi="Garamond"/>
          <w:spacing w:val="-7"/>
        </w:rPr>
        <w:t xml:space="preserve"> </w:t>
      </w:r>
      <w:r w:rsidRPr="00C66143">
        <w:rPr>
          <w:rFonts w:ascii="Garamond" w:hAnsi="Garamond"/>
        </w:rPr>
        <w:t>Persons</w:t>
      </w:r>
      <w:r w:rsidRPr="00C66143">
        <w:rPr>
          <w:rFonts w:ascii="Garamond" w:hAnsi="Garamond"/>
          <w:spacing w:val="-7"/>
        </w:rPr>
        <w:t xml:space="preserve"> </w:t>
      </w:r>
      <w:r w:rsidRPr="00C66143">
        <w:rPr>
          <w:rFonts w:ascii="Garamond" w:hAnsi="Garamond"/>
        </w:rPr>
        <w:t>and</w:t>
      </w:r>
      <w:r w:rsidRPr="00C66143">
        <w:rPr>
          <w:rFonts w:ascii="Garamond" w:hAnsi="Garamond"/>
          <w:spacing w:val="-7"/>
        </w:rPr>
        <w:t xml:space="preserve"> </w:t>
      </w:r>
      <w:r w:rsidRPr="00C66143">
        <w:rPr>
          <w:rFonts w:ascii="Garamond" w:hAnsi="Garamond"/>
        </w:rPr>
        <w:t>Corporate</w:t>
      </w:r>
      <w:r w:rsidRPr="00C66143">
        <w:rPr>
          <w:rFonts w:ascii="Garamond" w:hAnsi="Garamond"/>
          <w:spacing w:val="-7"/>
        </w:rPr>
        <w:t xml:space="preserve"> </w:t>
      </w:r>
      <w:r w:rsidRPr="00C66143">
        <w:rPr>
          <w:rFonts w:ascii="Garamond" w:hAnsi="Garamond"/>
        </w:rPr>
        <w:t>Disclosure</w:t>
      </w:r>
      <w:r w:rsidRPr="00C66143">
        <w:rPr>
          <w:rFonts w:ascii="Garamond" w:hAnsi="Garamond"/>
          <w:spacing w:val="-7"/>
        </w:rPr>
        <w:t xml:space="preserve"> </w:t>
      </w:r>
      <w:r w:rsidRPr="00C66143">
        <w:rPr>
          <w:rFonts w:ascii="Garamond" w:hAnsi="Garamond"/>
        </w:rPr>
        <w:t>Statement,</w:t>
      </w:r>
      <w:r w:rsidRPr="00C66143">
        <w:rPr>
          <w:rFonts w:ascii="Garamond" w:hAnsi="Garamond"/>
          <w:spacing w:val="-7"/>
        </w:rPr>
        <w:t xml:space="preserve"> </w:t>
      </w:r>
      <w:r w:rsidRPr="00C66143">
        <w:rPr>
          <w:rFonts w:ascii="Garamond" w:hAnsi="Garamond"/>
        </w:rPr>
        <w:t>which</w:t>
      </w:r>
      <w:r w:rsidRPr="00C66143">
        <w:rPr>
          <w:rFonts w:ascii="Garamond" w:hAnsi="Garamond"/>
          <w:spacing w:val="-7"/>
        </w:rPr>
        <w:t xml:space="preserve"> </w:t>
      </w:r>
      <w:r w:rsidRPr="00C66143">
        <w:rPr>
          <w:rFonts w:ascii="Garamond" w:hAnsi="Garamond"/>
        </w:rPr>
        <w:t>remains</w:t>
      </w:r>
      <w:r w:rsidRPr="00C66143">
        <w:rPr>
          <w:rFonts w:ascii="Garamond" w:hAnsi="Garamond"/>
          <w:spacing w:val="-7"/>
        </w:rPr>
        <w:t xml:space="preserve"> </w:t>
      </w:r>
      <w:r w:rsidRPr="00C66143">
        <w:rPr>
          <w:rFonts w:ascii="Garamond" w:hAnsi="Garamond"/>
        </w:rPr>
        <w:t>current:</w:t>
      </w:r>
    </w:p>
    <w:p w14:paraId="22F7BB98" w14:textId="77777777" w:rsidR="00CB3B4F" w:rsidRPr="00C66143" w:rsidRDefault="00CB3B4F" w:rsidP="00CB3B4F">
      <w:pPr>
        <w:pStyle w:val="BodyText"/>
        <w:ind w:left="118" w:right="214" w:firstLine="720"/>
        <w:jc w:val="both"/>
        <w:rPr>
          <w:rFonts w:ascii="Garamond" w:hAnsi="Garamond"/>
        </w:rPr>
      </w:pPr>
    </w:p>
    <w:p w14:paraId="14E48293" w14:textId="77777777" w:rsidR="00CB3B4F" w:rsidRPr="00C66143" w:rsidRDefault="00CB3B4F" w:rsidP="00CB3B4F">
      <w:pPr>
        <w:pStyle w:val="BodyText"/>
        <w:tabs>
          <w:tab w:val="left" w:pos="1772"/>
          <w:tab w:val="left" w:pos="5158"/>
          <w:tab w:val="left" w:pos="6092"/>
        </w:tabs>
        <w:ind w:left="838"/>
        <w:rPr>
          <w:rFonts w:ascii="Garamond" w:hAnsi="Garamond"/>
        </w:rPr>
      </w:pPr>
      <w:r w:rsidRPr="00C66143">
        <w:rPr>
          <w:rFonts w:ascii="Garamond" w:hAnsi="Garamond"/>
          <w:u w:val="single"/>
        </w:rPr>
        <w:t xml:space="preserve"> </w:t>
      </w:r>
      <w:r w:rsidRPr="00C66143">
        <w:rPr>
          <w:rFonts w:ascii="Garamond" w:hAnsi="Garamond"/>
          <w:u w:val="single"/>
        </w:rPr>
        <w:tab/>
      </w:r>
      <w:r w:rsidRPr="00C66143">
        <w:rPr>
          <w:rFonts w:ascii="Garamond" w:hAnsi="Garamond"/>
        </w:rPr>
        <w:t xml:space="preserve"> Yes</w:t>
      </w:r>
      <w:r w:rsidRPr="00C66143">
        <w:rPr>
          <w:rFonts w:ascii="Garamond" w:hAnsi="Garamond"/>
        </w:rPr>
        <w:tab/>
      </w:r>
      <w:r w:rsidRPr="00C66143">
        <w:rPr>
          <w:rFonts w:ascii="Garamond" w:hAnsi="Garamond"/>
          <w:u w:val="single"/>
        </w:rPr>
        <w:tab/>
      </w:r>
      <w:r w:rsidRPr="00C66143">
        <w:rPr>
          <w:rFonts w:ascii="Garamond" w:hAnsi="Garamond"/>
        </w:rPr>
        <w:t>No</w:t>
      </w:r>
    </w:p>
    <w:p w14:paraId="1D71F867" w14:textId="77777777" w:rsidR="00CB3B4F" w:rsidRPr="00C66143" w:rsidRDefault="00CB3B4F" w:rsidP="00CB3B4F">
      <w:pPr>
        <w:pStyle w:val="BodyText"/>
        <w:rPr>
          <w:rFonts w:ascii="Garamond" w:hAnsi="Garamond"/>
        </w:rPr>
      </w:pPr>
    </w:p>
    <w:p w14:paraId="38534755" w14:textId="77777777" w:rsidR="00CB3B4F" w:rsidRPr="00C66143" w:rsidRDefault="00CB3B4F" w:rsidP="00CB3B4F">
      <w:pPr>
        <w:pStyle w:val="BodyText"/>
        <w:rPr>
          <w:rFonts w:ascii="Garamond" w:hAnsi="Garamond"/>
        </w:rPr>
      </w:pPr>
    </w:p>
    <w:p w14:paraId="6DE45F65" w14:textId="77777777" w:rsidR="00CB3B4F" w:rsidRPr="00C66143" w:rsidRDefault="00CB3B4F" w:rsidP="00CB3B4F">
      <w:pPr>
        <w:pStyle w:val="BodyText"/>
        <w:tabs>
          <w:tab w:val="left" w:pos="5835"/>
          <w:tab w:val="left" w:pos="8696"/>
        </w:tabs>
        <w:ind w:left="838"/>
        <w:rPr>
          <w:rFonts w:ascii="Garamond" w:hAnsi="Garamond"/>
        </w:rPr>
      </w:pPr>
      <w:r w:rsidRPr="00C66143">
        <w:rPr>
          <w:rFonts w:ascii="Garamond" w:hAnsi="Garamond"/>
        </w:rPr>
        <w:t>Amended Certificate will be</w:t>
      </w:r>
      <w:r w:rsidRPr="00C66143">
        <w:rPr>
          <w:rFonts w:ascii="Garamond" w:hAnsi="Garamond"/>
          <w:spacing w:val="-30"/>
        </w:rPr>
        <w:t xml:space="preserve"> </w:t>
      </w:r>
      <w:r w:rsidRPr="00C66143">
        <w:rPr>
          <w:rFonts w:ascii="Garamond" w:hAnsi="Garamond"/>
        </w:rPr>
        <w:t>filed</w:t>
      </w:r>
      <w:r w:rsidRPr="00C66143">
        <w:rPr>
          <w:rFonts w:ascii="Garamond" w:hAnsi="Garamond"/>
          <w:spacing w:val="-8"/>
        </w:rPr>
        <w:t xml:space="preserve"> </w:t>
      </w:r>
      <w:r w:rsidRPr="00C66143">
        <w:rPr>
          <w:rFonts w:ascii="Garamond" w:hAnsi="Garamond"/>
        </w:rPr>
        <w:t>by</w:t>
      </w:r>
      <w:r w:rsidRPr="00C66143">
        <w:rPr>
          <w:rFonts w:ascii="Garamond" w:hAnsi="Garamond"/>
          <w:u w:val="single"/>
        </w:rPr>
        <w:t xml:space="preserve"> </w:t>
      </w:r>
      <w:r w:rsidRPr="00C66143">
        <w:rPr>
          <w:rFonts w:ascii="Garamond" w:hAnsi="Garamond"/>
          <w:u w:val="single"/>
        </w:rPr>
        <w:tab/>
      </w:r>
      <w:r w:rsidRPr="00C66143">
        <w:rPr>
          <w:rFonts w:ascii="Garamond" w:hAnsi="Garamond"/>
        </w:rPr>
        <w:t>(party) on</w:t>
      </w:r>
      <w:r w:rsidRPr="00C66143">
        <w:rPr>
          <w:rFonts w:ascii="Garamond" w:hAnsi="Garamond"/>
          <w:spacing w:val="-6"/>
        </w:rPr>
        <w:t xml:space="preserve"> </w:t>
      </w:r>
      <w:r w:rsidRPr="00C66143">
        <w:rPr>
          <w:rFonts w:ascii="Garamond" w:hAnsi="Garamond"/>
        </w:rPr>
        <w:t>or</w:t>
      </w:r>
      <w:r w:rsidRPr="00C66143">
        <w:rPr>
          <w:rFonts w:ascii="Garamond" w:hAnsi="Garamond"/>
          <w:spacing w:val="-2"/>
        </w:rPr>
        <w:t xml:space="preserve"> </w:t>
      </w:r>
      <w:r w:rsidRPr="00C66143">
        <w:rPr>
          <w:rFonts w:ascii="Garamond" w:hAnsi="Garamond"/>
        </w:rPr>
        <w:t>before</w:t>
      </w:r>
      <w:r w:rsidRPr="00C66143">
        <w:rPr>
          <w:rFonts w:ascii="Garamond" w:hAnsi="Garamond"/>
          <w:u w:val="single"/>
        </w:rPr>
        <w:t xml:space="preserve"> </w:t>
      </w:r>
      <w:r w:rsidRPr="00C66143">
        <w:rPr>
          <w:rFonts w:ascii="Garamond" w:hAnsi="Garamond"/>
          <w:u w:val="single"/>
        </w:rPr>
        <w:tab/>
      </w:r>
      <w:r w:rsidRPr="00C66143">
        <w:rPr>
          <w:rFonts w:ascii="Garamond" w:hAnsi="Garamond"/>
        </w:rPr>
        <w:t>date).</w:t>
      </w:r>
    </w:p>
    <w:p w14:paraId="6D2C8586" w14:textId="77777777" w:rsidR="00CB3B4F" w:rsidRPr="00C66143" w:rsidRDefault="00CB3B4F" w:rsidP="00CB3B4F">
      <w:pPr>
        <w:pStyle w:val="BodyText"/>
        <w:rPr>
          <w:rFonts w:ascii="Garamond" w:hAnsi="Garamond"/>
        </w:rPr>
      </w:pPr>
    </w:p>
    <w:p w14:paraId="600B4BCE" w14:textId="77777777" w:rsidR="00CB3B4F" w:rsidRPr="00C66143" w:rsidRDefault="00CB3B4F" w:rsidP="00CB3B4F">
      <w:pPr>
        <w:pStyle w:val="Heading1"/>
        <w:numPr>
          <w:ilvl w:val="1"/>
          <w:numId w:val="2"/>
        </w:numPr>
        <w:tabs>
          <w:tab w:val="left" w:pos="1559"/>
          <w:tab w:val="left" w:pos="1560"/>
        </w:tabs>
        <w:ind w:left="1559" w:hanging="719"/>
        <w:rPr>
          <w:rFonts w:ascii="Garamond" w:hAnsi="Garamond"/>
        </w:rPr>
      </w:pPr>
      <w:r w:rsidRPr="00C66143">
        <w:rPr>
          <w:rFonts w:ascii="Garamond" w:hAnsi="Garamond"/>
        </w:rPr>
        <w:t>Discovery Not</w:t>
      </w:r>
      <w:r w:rsidRPr="00C66143">
        <w:rPr>
          <w:rFonts w:ascii="Garamond" w:hAnsi="Garamond"/>
          <w:spacing w:val="-6"/>
        </w:rPr>
        <w:t xml:space="preserve"> </w:t>
      </w:r>
      <w:r w:rsidRPr="00C66143">
        <w:rPr>
          <w:rFonts w:ascii="Garamond" w:hAnsi="Garamond"/>
        </w:rPr>
        <w:t>Filed</w:t>
      </w:r>
    </w:p>
    <w:p w14:paraId="2C680DDB" w14:textId="77777777" w:rsidR="00CB3B4F" w:rsidRPr="00C66143" w:rsidRDefault="00CB3B4F" w:rsidP="00CB3B4F">
      <w:pPr>
        <w:pStyle w:val="BodyText"/>
        <w:rPr>
          <w:rFonts w:ascii="Garamond" w:hAnsi="Garamond"/>
          <w:b/>
        </w:rPr>
      </w:pPr>
    </w:p>
    <w:p w14:paraId="2EE8533E" w14:textId="77777777" w:rsidR="00CB3B4F" w:rsidRPr="00C66143" w:rsidRDefault="00CB3B4F" w:rsidP="00CB3B4F">
      <w:pPr>
        <w:pStyle w:val="BodyText"/>
        <w:ind w:left="118" w:right="215" w:firstLine="720"/>
        <w:jc w:val="both"/>
        <w:rPr>
          <w:rFonts w:ascii="Garamond" w:hAnsi="Garamond"/>
        </w:rPr>
      </w:pPr>
      <w:r w:rsidRPr="00C66143">
        <w:rPr>
          <w:rFonts w:ascii="Garamond" w:hAnsi="Garamond"/>
        </w:rPr>
        <w:t xml:space="preserve">The parties shall not file discovery materials with the Clerk except as provided in Local Rule 3.03. The Court encourages the exchange of discovery requests on diskette. </w:t>
      </w:r>
      <w:r w:rsidRPr="00C66143">
        <w:rPr>
          <w:rFonts w:ascii="Garamond" w:hAnsi="Garamond"/>
          <w:i/>
        </w:rPr>
        <w:t xml:space="preserve">See </w:t>
      </w:r>
      <w:r w:rsidRPr="00C66143">
        <w:rPr>
          <w:rFonts w:ascii="Garamond" w:hAnsi="Garamond"/>
        </w:rPr>
        <w:t>Local Rule 3.03 (f). The parties further agree as follows:</w:t>
      </w:r>
    </w:p>
    <w:p w14:paraId="21CE2C58" w14:textId="77777777" w:rsidR="00CB3B4F" w:rsidRPr="00C66143" w:rsidRDefault="00CB3B4F" w:rsidP="00CB3B4F">
      <w:pPr>
        <w:jc w:val="both"/>
        <w:rPr>
          <w:rFonts w:ascii="Garamond" w:hAnsi="Garamond"/>
        </w:rPr>
        <w:sectPr w:rsidR="00CB3B4F" w:rsidRPr="00C66143">
          <w:pgSz w:w="12240" w:h="15840"/>
          <w:pgMar w:top="1200" w:right="1220" w:bottom="280" w:left="1320" w:header="720" w:footer="720" w:gutter="0"/>
          <w:cols w:space="720"/>
        </w:sectPr>
      </w:pPr>
    </w:p>
    <w:p w14:paraId="7D87F5FF" w14:textId="77777777" w:rsidR="00CB3B4F" w:rsidRPr="00C66143" w:rsidRDefault="00CB3B4F" w:rsidP="00CB3B4F">
      <w:pPr>
        <w:pStyle w:val="Heading1"/>
        <w:numPr>
          <w:ilvl w:val="1"/>
          <w:numId w:val="2"/>
        </w:numPr>
        <w:tabs>
          <w:tab w:val="left" w:pos="1559"/>
          <w:tab w:val="left" w:pos="1560"/>
        </w:tabs>
        <w:ind w:left="1559" w:hanging="719"/>
        <w:rPr>
          <w:rFonts w:ascii="Garamond" w:hAnsi="Garamond"/>
        </w:rPr>
      </w:pPr>
      <w:r w:rsidRPr="00C66143">
        <w:rPr>
          <w:rFonts w:ascii="Garamond" w:hAnsi="Garamond"/>
        </w:rPr>
        <w:lastRenderedPageBreak/>
        <w:t>Limits on</w:t>
      </w:r>
      <w:r w:rsidRPr="00C66143">
        <w:rPr>
          <w:rFonts w:ascii="Garamond" w:hAnsi="Garamond"/>
          <w:spacing w:val="-3"/>
        </w:rPr>
        <w:t xml:space="preserve"> </w:t>
      </w:r>
      <w:r w:rsidRPr="00C66143">
        <w:rPr>
          <w:rFonts w:ascii="Garamond" w:hAnsi="Garamond"/>
        </w:rPr>
        <w:t>Discovery</w:t>
      </w:r>
    </w:p>
    <w:p w14:paraId="63F52328" w14:textId="77777777" w:rsidR="00CB3B4F" w:rsidRPr="00C66143" w:rsidRDefault="00CB3B4F" w:rsidP="00CB3B4F">
      <w:pPr>
        <w:pStyle w:val="BodyText"/>
        <w:rPr>
          <w:rFonts w:ascii="Garamond" w:hAnsi="Garamond"/>
          <w:b/>
        </w:rPr>
      </w:pPr>
    </w:p>
    <w:p w14:paraId="4E52A88C" w14:textId="77777777" w:rsidR="00CB3B4F" w:rsidRDefault="00CB3B4F" w:rsidP="00CB3B4F">
      <w:pPr>
        <w:pStyle w:val="BodyText"/>
        <w:spacing w:after="0"/>
        <w:ind w:left="119" w:right="212" w:firstLine="720"/>
        <w:jc w:val="both"/>
        <w:rPr>
          <w:rFonts w:ascii="Garamond" w:hAnsi="Garamond"/>
        </w:rPr>
      </w:pPr>
      <w:r w:rsidRPr="00C66143">
        <w:rPr>
          <w:rFonts w:ascii="Garamond" w:hAnsi="Garamond"/>
        </w:rPr>
        <w:t>Absent</w:t>
      </w:r>
      <w:r w:rsidRPr="00C66143">
        <w:rPr>
          <w:rFonts w:ascii="Garamond" w:hAnsi="Garamond"/>
          <w:spacing w:val="-7"/>
        </w:rPr>
        <w:t xml:space="preserve"> </w:t>
      </w:r>
      <w:r w:rsidRPr="00C66143">
        <w:rPr>
          <w:rFonts w:ascii="Garamond" w:hAnsi="Garamond"/>
        </w:rPr>
        <w:t>leave</w:t>
      </w:r>
      <w:r w:rsidRPr="00C66143">
        <w:rPr>
          <w:rFonts w:ascii="Garamond" w:hAnsi="Garamond"/>
          <w:spacing w:val="-7"/>
        </w:rPr>
        <w:t xml:space="preserve"> </w:t>
      </w:r>
      <w:r w:rsidRPr="00C66143">
        <w:rPr>
          <w:rFonts w:ascii="Garamond" w:hAnsi="Garamond"/>
        </w:rPr>
        <w:t>of</w:t>
      </w:r>
      <w:r w:rsidRPr="00C66143">
        <w:rPr>
          <w:rFonts w:ascii="Garamond" w:hAnsi="Garamond"/>
          <w:spacing w:val="-7"/>
        </w:rPr>
        <w:t xml:space="preserve"> </w:t>
      </w:r>
      <w:r w:rsidRPr="00C66143">
        <w:rPr>
          <w:rFonts w:ascii="Garamond" w:hAnsi="Garamond"/>
        </w:rPr>
        <w:t>Court,</w:t>
      </w:r>
      <w:r w:rsidRPr="00C66143">
        <w:rPr>
          <w:rFonts w:ascii="Garamond" w:hAnsi="Garamond"/>
          <w:spacing w:val="-6"/>
        </w:rPr>
        <w:t xml:space="preserve"> </w:t>
      </w:r>
      <w:r w:rsidRPr="00C66143">
        <w:rPr>
          <w:rFonts w:ascii="Garamond" w:hAnsi="Garamond"/>
        </w:rPr>
        <w:t>the</w:t>
      </w:r>
      <w:r w:rsidRPr="00C66143">
        <w:rPr>
          <w:rFonts w:ascii="Garamond" w:hAnsi="Garamond"/>
          <w:spacing w:val="-7"/>
        </w:rPr>
        <w:t xml:space="preserve"> </w:t>
      </w:r>
      <w:r w:rsidRPr="00C66143">
        <w:rPr>
          <w:rFonts w:ascii="Garamond" w:hAnsi="Garamond"/>
        </w:rPr>
        <w:t>parties</w:t>
      </w:r>
      <w:r w:rsidRPr="00C66143">
        <w:rPr>
          <w:rFonts w:ascii="Garamond" w:hAnsi="Garamond"/>
          <w:spacing w:val="-7"/>
        </w:rPr>
        <w:t xml:space="preserve"> </w:t>
      </w:r>
      <w:r w:rsidRPr="00C66143">
        <w:rPr>
          <w:rFonts w:ascii="Garamond" w:hAnsi="Garamond"/>
        </w:rPr>
        <w:t>may</w:t>
      </w:r>
      <w:r w:rsidRPr="00C66143">
        <w:rPr>
          <w:rFonts w:ascii="Garamond" w:hAnsi="Garamond"/>
          <w:spacing w:val="-6"/>
        </w:rPr>
        <w:t xml:space="preserve"> </w:t>
      </w:r>
      <w:r w:rsidRPr="00C66143">
        <w:rPr>
          <w:rFonts w:ascii="Garamond" w:hAnsi="Garamond"/>
        </w:rPr>
        <w:t>take</w:t>
      </w:r>
      <w:r w:rsidRPr="00C66143">
        <w:rPr>
          <w:rFonts w:ascii="Garamond" w:hAnsi="Garamond"/>
          <w:spacing w:val="-7"/>
        </w:rPr>
        <w:t xml:space="preserve"> </w:t>
      </w:r>
      <w:r w:rsidRPr="00C66143">
        <w:rPr>
          <w:rFonts w:ascii="Garamond" w:hAnsi="Garamond"/>
        </w:rPr>
        <w:t>no</w:t>
      </w:r>
      <w:r w:rsidRPr="00C66143">
        <w:rPr>
          <w:rFonts w:ascii="Garamond" w:hAnsi="Garamond"/>
          <w:spacing w:val="-7"/>
        </w:rPr>
        <w:t xml:space="preserve"> </w:t>
      </w:r>
      <w:r w:rsidRPr="00C66143">
        <w:rPr>
          <w:rFonts w:ascii="Garamond" w:hAnsi="Garamond"/>
        </w:rPr>
        <w:t>more</w:t>
      </w:r>
      <w:r w:rsidRPr="00C66143">
        <w:rPr>
          <w:rFonts w:ascii="Garamond" w:hAnsi="Garamond"/>
          <w:spacing w:val="-7"/>
        </w:rPr>
        <w:t xml:space="preserve"> </w:t>
      </w:r>
      <w:r w:rsidRPr="00C66143">
        <w:rPr>
          <w:rFonts w:ascii="Garamond" w:hAnsi="Garamond"/>
        </w:rPr>
        <w:t>than</w:t>
      </w:r>
      <w:r w:rsidRPr="00C66143">
        <w:rPr>
          <w:rFonts w:ascii="Garamond" w:hAnsi="Garamond"/>
          <w:spacing w:val="-7"/>
        </w:rPr>
        <w:t xml:space="preserve"> </w:t>
      </w:r>
      <w:r w:rsidRPr="00C66143">
        <w:rPr>
          <w:rFonts w:ascii="Garamond" w:hAnsi="Garamond"/>
        </w:rPr>
        <w:t>ten</w:t>
      </w:r>
      <w:r w:rsidRPr="00C66143">
        <w:rPr>
          <w:rFonts w:ascii="Garamond" w:hAnsi="Garamond"/>
          <w:spacing w:val="-6"/>
        </w:rPr>
        <w:t xml:space="preserve"> </w:t>
      </w:r>
      <w:r w:rsidRPr="00C66143">
        <w:rPr>
          <w:rFonts w:ascii="Garamond" w:hAnsi="Garamond"/>
        </w:rPr>
        <w:t>depositions</w:t>
      </w:r>
      <w:r w:rsidRPr="00C66143">
        <w:rPr>
          <w:rFonts w:ascii="Garamond" w:hAnsi="Garamond"/>
          <w:spacing w:val="-6"/>
        </w:rPr>
        <w:t xml:space="preserve"> </w:t>
      </w:r>
      <w:r w:rsidRPr="00C66143">
        <w:rPr>
          <w:rFonts w:ascii="Garamond" w:hAnsi="Garamond"/>
        </w:rPr>
        <w:t>per</w:t>
      </w:r>
      <w:r w:rsidRPr="00C66143">
        <w:rPr>
          <w:rFonts w:ascii="Garamond" w:hAnsi="Garamond"/>
          <w:spacing w:val="-6"/>
        </w:rPr>
        <w:t xml:space="preserve"> </w:t>
      </w:r>
      <w:r w:rsidRPr="00C66143">
        <w:rPr>
          <w:rFonts w:ascii="Garamond" w:hAnsi="Garamond"/>
        </w:rPr>
        <w:t>side (not per party). Fed.</w:t>
      </w:r>
      <w:r>
        <w:rPr>
          <w:rFonts w:ascii="Garamond" w:hAnsi="Garamond"/>
        </w:rPr>
        <w:t xml:space="preserve"> </w:t>
      </w:r>
      <w:r w:rsidRPr="00C66143">
        <w:rPr>
          <w:rFonts w:ascii="Garamond" w:hAnsi="Garamond"/>
        </w:rPr>
        <w:t>R.</w:t>
      </w:r>
      <w:r>
        <w:rPr>
          <w:rFonts w:ascii="Garamond" w:hAnsi="Garamond"/>
        </w:rPr>
        <w:t xml:space="preserve"> </w:t>
      </w:r>
      <w:r w:rsidRPr="00C66143">
        <w:rPr>
          <w:rFonts w:ascii="Garamond" w:hAnsi="Garamond"/>
        </w:rPr>
        <w:t>Civ.</w:t>
      </w:r>
      <w:r>
        <w:rPr>
          <w:rFonts w:ascii="Garamond" w:hAnsi="Garamond"/>
        </w:rPr>
        <w:t xml:space="preserve"> </w:t>
      </w:r>
      <w:r w:rsidRPr="00C66143">
        <w:rPr>
          <w:rFonts w:ascii="Garamond" w:hAnsi="Garamond"/>
        </w:rPr>
        <w:t>P. 30(a)(2)(A); Fed.</w:t>
      </w:r>
      <w:r>
        <w:rPr>
          <w:rFonts w:ascii="Garamond" w:hAnsi="Garamond"/>
        </w:rPr>
        <w:t xml:space="preserve"> </w:t>
      </w:r>
      <w:r w:rsidRPr="00C66143">
        <w:rPr>
          <w:rFonts w:ascii="Garamond" w:hAnsi="Garamond"/>
        </w:rPr>
        <w:t>R.</w:t>
      </w:r>
      <w:r>
        <w:rPr>
          <w:rFonts w:ascii="Garamond" w:hAnsi="Garamond"/>
        </w:rPr>
        <w:t xml:space="preserve"> </w:t>
      </w:r>
      <w:r w:rsidRPr="00C66143">
        <w:rPr>
          <w:rFonts w:ascii="Garamond" w:hAnsi="Garamond"/>
        </w:rPr>
        <w:t>Civ.</w:t>
      </w:r>
      <w:r>
        <w:rPr>
          <w:rFonts w:ascii="Garamond" w:hAnsi="Garamond"/>
        </w:rPr>
        <w:t xml:space="preserve"> </w:t>
      </w:r>
      <w:r w:rsidRPr="00C66143">
        <w:rPr>
          <w:rFonts w:ascii="Garamond" w:hAnsi="Garamond"/>
        </w:rPr>
        <w:t>P. 31(a)(2)(A); Local Rule 3.0</w:t>
      </w:r>
      <w:r>
        <w:rPr>
          <w:rFonts w:ascii="Garamond" w:hAnsi="Garamond"/>
        </w:rPr>
        <w:t>4</w:t>
      </w:r>
      <w:r w:rsidRPr="00C66143">
        <w:rPr>
          <w:rFonts w:ascii="Garamond" w:hAnsi="Garamond"/>
        </w:rPr>
        <w:t>. Absent leave of Court, the parties may serve no more than twenty-five interrogatories, including sub-parts. Fed.</w:t>
      </w:r>
      <w:r>
        <w:rPr>
          <w:rFonts w:ascii="Garamond" w:hAnsi="Garamond"/>
        </w:rPr>
        <w:t xml:space="preserve"> </w:t>
      </w:r>
      <w:r w:rsidRPr="00C66143">
        <w:rPr>
          <w:rFonts w:ascii="Garamond" w:hAnsi="Garamond"/>
        </w:rPr>
        <w:t>R.</w:t>
      </w:r>
      <w:r>
        <w:rPr>
          <w:rFonts w:ascii="Garamond" w:hAnsi="Garamond"/>
        </w:rPr>
        <w:t xml:space="preserve"> </w:t>
      </w:r>
      <w:r w:rsidRPr="00C66143">
        <w:rPr>
          <w:rFonts w:ascii="Garamond" w:hAnsi="Garamond"/>
        </w:rPr>
        <w:t>Civ.</w:t>
      </w:r>
      <w:r>
        <w:rPr>
          <w:rFonts w:ascii="Garamond" w:hAnsi="Garamond"/>
        </w:rPr>
        <w:t xml:space="preserve"> </w:t>
      </w:r>
      <w:r w:rsidRPr="00C66143">
        <w:rPr>
          <w:rFonts w:ascii="Garamond" w:hAnsi="Garamond"/>
        </w:rPr>
        <w:t>P. 33(a)</w:t>
      </w:r>
      <w:r>
        <w:rPr>
          <w:rFonts w:ascii="Garamond" w:hAnsi="Garamond"/>
        </w:rPr>
        <w:t>.</w:t>
      </w:r>
      <w:r w:rsidRPr="00C66143">
        <w:rPr>
          <w:rFonts w:ascii="Garamond" w:hAnsi="Garamond"/>
        </w:rPr>
        <w:t xml:space="preserve"> Absent leave of Court or stipulation</w:t>
      </w:r>
      <w:r w:rsidRPr="00C66143">
        <w:rPr>
          <w:rFonts w:ascii="Garamond" w:hAnsi="Garamond"/>
          <w:spacing w:val="-24"/>
        </w:rPr>
        <w:t xml:space="preserve"> </w:t>
      </w:r>
      <w:r w:rsidRPr="00C66143">
        <w:rPr>
          <w:rFonts w:ascii="Garamond" w:hAnsi="Garamond"/>
        </w:rPr>
        <w:t>of</w:t>
      </w:r>
      <w:r w:rsidRPr="00C66143">
        <w:rPr>
          <w:rFonts w:ascii="Garamond" w:hAnsi="Garamond"/>
          <w:spacing w:val="-24"/>
        </w:rPr>
        <w:t xml:space="preserve"> </w:t>
      </w:r>
      <w:r w:rsidRPr="00C66143">
        <w:rPr>
          <w:rFonts w:ascii="Garamond" w:hAnsi="Garamond"/>
        </w:rPr>
        <w:t>the</w:t>
      </w:r>
      <w:r w:rsidRPr="00C66143">
        <w:rPr>
          <w:rFonts w:ascii="Garamond" w:hAnsi="Garamond"/>
          <w:spacing w:val="-24"/>
        </w:rPr>
        <w:t xml:space="preserve"> </w:t>
      </w:r>
      <w:r w:rsidRPr="00C66143">
        <w:rPr>
          <w:rFonts w:ascii="Garamond" w:hAnsi="Garamond"/>
        </w:rPr>
        <w:t>parties</w:t>
      </w:r>
      <w:r w:rsidRPr="00C66143">
        <w:rPr>
          <w:rFonts w:ascii="Garamond" w:hAnsi="Garamond"/>
          <w:spacing w:val="-24"/>
        </w:rPr>
        <w:t xml:space="preserve"> </w:t>
      </w:r>
      <w:r w:rsidRPr="00C66143">
        <w:rPr>
          <w:rFonts w:ascii="Garamond" w:hAnsi="Garamond"/>
        </w:rPr>
        <w:t>each</w:t>
      </w:r>
      <w:r w:rsidRPr="00C66143">
        <w:rPr>
          <w:rFonts w:ascii="Garamond" w:hAnsi="Garamond"/>
          <w:spacing w:val="-24"/>
        </w:rPr>
        <w:t xml:space="preserve"> </w:t>
      </w:r>
      <w:r w:rsidRPr="00C66143">
        <w:rPr>
          <w:rFonts w:ascii="Garamond" w:hAnsi="Garamond"/>
        </w:rPr>
        <w:t>deposition</w:t>
      </w:r>
      <w:r w:rsidRPr="00C66143">
        <w:rPr>
          <w:rFonts w:ascii="Garamond" w:hAnsi="Garamond"/>
          <w:spacing w:val="-26"/>
        </w:rPr>
        <w:t xml:space="preserve"> </w:t>
      </w:r>
      <w:r w:rsidRPr="00C66143">
        <w:rPr>
          <w:rFonts w:ascii="Garamond" w:hAnsi="Garamond"/>
        </w:rPr>
        <w:t>is</w:t>
      </w:r>
      <w:r w:rsidRPr="00C66143">
        <w:rPr>
          <w:rFonts w:ascii="Garamond" w:hAnsi="Garamond"/>
          <w:spacing w:val="-25"/>
        </w:rPr>
        <w:t xml:space="preserve"> </w:t>
      </w:r>
      <w:r w:rsidRPr="00C66143">
        <w:rPr>
          <w:rFonts w:ascii="Garamond" w:hAnsi="Garamond"/>
        </w:rPr>
        <w:t>limited</w:t>
      </w:r>
      <w:r w:rsidRPr="00C66143">
        <w:rPr>
          <w:rFonts w:ascii="Garamond" w:hAnsi="Garamond"/>
          <w:spacing w:val="-26"/>
        </w:rPr>
        <w:t xml:space="preserve"> </w:t>
      </w:r>
      <w:r w:rsidRPr="00C66143">
        <w:rPr>
          <w:rFonts w:ascii="Garamond" w:hAnsi="Garamond"/>
        </w:rPr>
        <w:t>to</w:t>
      </w:r>
      <w:r w:rsidRPr="00C66143">
        <w:rPr>
          <w:rFonts w:ascii="Garamond" w:hAnsi="Garamond"/>
          <w:spacing w:val="-26"/>
        </w:rPr>
        <w:t xml:space="preserve"> </w:t>
      </w:r>
      <w:r w:rsidRPr="00C66143">
        <w:rPr>
          <w:rFonts w:ascii="Garamond" w:hAnsi="Garamond"/>
        </w:rPr>
        <w:t>one</w:t>
      </w:r>
      <w:r w:rsidRPr="00C66143">
        <w:rPr>
          <w:rFonts w:ascii="Garamond" w:hAnsi="Garamond"/>
          <w:spacing w:val="-26"/>
        </w:rPr>
        <w:t xml:space="preserve"> </w:t>
      </w:r>
      <w:r w:rsidRPr="00C66143">
        <w:rPr>
          <w:rFonts w:ascii="Garamond" w:hAnsi="Garamond"/>
        </w:rPr>
        <w:t>day</w:t>
      </w:r>
      <w:r w:rsidRPr="00C66143">
        <w:rPr>
          <w:rFonts w:ascii="Garamond" w:hAnsi="Garamond"/>
          <w:spacing w:val="-24"/>
        </w:rPr>
        <w:t xml:space="preserve"> </w:t>
      </w:r>
      <w:r w:rsidRPr="00C66143">
        <w:rPr>
          <w:rFonts w:ascii="Garamond" w:hAnsi="Garamond"/>
        </w:rPr>
        <w:t>of</w:t>
      </w:r>
      <w:r w:rsidRPr="00C66143">
        <w:rPr>
          <w:rFonts w:ascii="Garamond" w:hAnsi="Garamond"/>
          <w:spacing w:val="-24"/>
        </w:rPr>
        <w:t xml:space="preserve"> </w:t>
      </w:r>
      <w:r w:rsidRPr="00C66143">
        <w:rPr>
          <w:rFonts w:ascii="Garamond" w:hAnsi="Garamond"/>
        </w:rPr>
        <w:t>seven</w:t>
      </w:r>
      <w:r w:rsidRPr="00C66143">
        <w:rPr>
          <w:rFonts w:ascii="Garamond" w:hAnsi="Garamond"/>
          <w:spacing w:val="-24"/>
        </w:rPr>
        <w:t xml:space="preserve"> </w:t>
      </w:r>
      <w:r w:rsidRPr="00C66143">
        <w:rPr>
          <w:rFonts w:ascii="Garamond" w:hAnsi="Garamond"/>
        </w:rPr>
        <w:t>hours.</w:t>
      </w:r>
      <w:r w:rsidRPr="00C66143">
        <w:rPr>
          <w:rFonts w:ascii="Garamond" w:hAnsi="Garamond"/>
          <w:spacing w:val="20"/>
        </w:rPr>
        <w:t xml:space="preserve"> </w:t>
      </w:r>
      <w:r w:rsidRPr="00C66143">
        <w:rPr>
          <w:rFonts w:ascii="Garamond" w:hAnsi="Garamond"/>
        </w:rPr>
        <w:t>Fed.</w:t>
      </w:r>
      <w:r>
        <w:rPr>
          <w:rFonts w:ascii="Garamond" w:hAnsi="Garamond"/>
        </w:rPr>
        <w:t xml:space="preserve"> </w:t>
      </w:r>
      <w:r w:rsidRPr="00C66143">
        <w:rPr>
          <w:rFonts w:ascii="Garamond" w:hAnsi="Garamond"/>
        </w:rPr>
        <w:t>R.</w:t>
      </w:r>
      <w:r>
        <w:rPr>
          <w:rFonts w:ascii="Garamond" w:hAnsi="Garamond"/>
        </w:rPr>
        <w:t xml:space="preserve"> </w:t>
      </w:r>
      <w:r w:rsidRPr="00C66143">
        <w:rPr>
          <w:rFonts w:ascii="Garamond" w:hAnsi="Garamond"/>
        </w:rPr>
        <w:t>Civ.</w:t>
      </w:r>
      <w:r>
        <w:rPr>
          <w:rFonts w:ascii="Garamond" w:hAnsi="Garamond"/>
        </w:rPr>
        <w:t xml:space="preserve"> </w:t>
      </w:r>
      <w:r w:rsidRPr="00C66143">
        <w:rPr>
          <w:rFonts w:ascii="Garamond" w:hAnsi="Garamond"/>
        </w:rPr>
        <w:t>P. 30(d)(2).</w:t>
      </w:r>
      <w:r w:rsidRPr="00C66143">
        <w:rPr>
          <w:rFonts w:ascii="Garamond" w:hAnsi="Garamond"/>
          <w:spacing w:val="33"/>
        </w:rPr>
        <w:t xml:space="preserve"> </w:t>
      </w:r>
      <w:r w:rsidRPr="00C66143">
        <w:rPr>
          <w:rFonts w:ascii="Garamond" w:hAnsi="Garamond"/>
        </w:rPr>
        <w:t>The</w:t>
      </w:r>
      <w:r w:rsidRPr="00C66143">
        <w:rPr>
          <w:rFonts w:ascii="Garamond" w:hAnsi="Garamond"/>
          <w:spacing w:val="-17"/>
        </w:rPr>
        <w:t xml:space="preserve"> </w:t>
      </w:r>
      <w:r w:rsidRPr="00C66143">
        <w:rPr>
          <w:rFonts w:ascii="Garamond" w:hAnsi="Garamond"/>
        </w:rPr>
        <w:t>parties</w:t>
      </w:r>
      <w:r w:rsidRPr="00C66143">
        <w:rPr>
          <w:rFonts w:ascii="Garamond" w:hAnsi="Garamond"/>
          <w:spacing w:val="-17"/>
        </w:rPr>
        <w:t xml:space="preserve"> </w:t>
      </w:r>
      <w:r w:rsidRPr="00C66143">
        <w:rPr>
          <w:rFonts w:ascii="Garamond" w:hAnsi="Garamond"/>
        </w:rPr>
        <w:t>may</w:t>
      </w:r>
      <w:r w:rsidRPr="00C66143">
        <w:rPr>
          <w:rFonts w:ascii="Garamond" w:hAnsi="Garamond"/>
          <w:spacing w:val="-17"/>
        </w:rPr>
        <w:t xml:space="preserve"> </w:t>
      </w:r>
      <w:r w:rsidRPr="00C66143">
        <w:rPr>
          <w:rFonts w:ascii="Garamond" w:hAnsi="Garamond"/>
        </w:rPr>
        <w:t>agree</w:t>
      </w:r>
      <w:r w:rsidRPr="00C66143">
        <w:rPr>
          <w:rFonts w:ascii="Garamond" w:hAnsi="Garamond"/>
          <w:spacing w:val="-16"/>
        </w:rPr>
        <w:t xml:space="preserve"> </w:t>
      </w:r>
      <w:r w:rsidRPr="00C66143">
        <w:rPr>
          <w:rFonts w:ascii="Garamond" w:hAnsi="Garamond"/>
        </w:rPr>
        <w:t>by</w:t>
      </w:r>
      <w:r w:rsidRPr="00C66143">
        <w:rPr>
          <w:rFonts w:ascii="Garamond" w:hAnsi="Garamond"/>
          <w:spacing w:val="-16"/>
        </w:rPr>
        <w:t xml:space="preserve"> </w:t>
      </w:r>
      <w:r w:rsidRPr="00C66143">
        <w:rPr>
          <w:rFonts w:ascii="Garamond" w:hAnsi="Garamond"/>
        </w:rPr>
        <w:t>stipulation</w:t>
      </w:r>
      <w:r w:rsidRPr="00C66143">
        <w:rPr>
          <w:rFonts w:ascii="Garamond" w:hAnsi="Garamond"/>
          <w:spacing w:val="-16"/>
        </w:rPr>
        <w:t xml:space="preserve"> </w:t>
      </w:r>
      <w:r w:rsidRPr="00C66143">
        <w:rPr>
          <w:rFonts w:ascii="Garamond" w:hAnsi="Garamond"/>
        </w:rPr>
        <w:t>on</w:t>
      </w:r>
      <w:r w:rsidRPr="00C66143">
        <w:rPr>
          <w:rFonts w:ascii="Garamond" w:hAnsi="Garamond"/>
          <w:spacing w:val="-15"/>
        </w:rPr>
        <w:t xml:space="preserve"> </w:t>
      </w:r>
      <w:r w:rsidRPr="00C66143">
        <w:rPr>
          <w:rFonts w:ascii="Garamond" w:hAnsi="Garamond"/>
        </w:rPr>
        <w:t>other</w:t>
      </w:r>
      <w:r w:rsidRPr="00C66143">
        <w:rPr>
          <w:rFonts w:ascii="Garamond" w:hAnsi="Garamond"/>
          <w:spacing w:val="-17"/>
        </w:rPr>
        <w:t xml:space="preserve"> </w:t>
      </w:r>
      <w:r w:rsidRPr="00C66143">
        <w:rPr>
          <w:rFonts w:ascii="Garamond" w:hAnsi="Garamond"/>
        </w:rPr>
        <w:t>limits</w:t>
      </w:r>
      <w:r w:rsidRPr="00C66143">
        <w:rPr>
          <w:rFonts w:ascii="Garamond" w:hAnsi="Garamond"/>
          <w:spacing w:val="-17"/>
        </w:rPr>
        <w:t xml:space="preserve"> </w:t>
      </w:r>
      <w:r w:rsidRPr="00C66143">
        <w:rPr>
          <w:rFonts w:ascii="Garamond" w:hAnsi="Garamond"/>
        </w:rPr>
        <w:t>on</w:t>
      </w:r>
      <w:r w:rsidRPr="00C66143">
        <w:rPr>
          <w:rFonts w:ascii="Garamond" w:hAnsi="Garamond"/>
          <w:spacing w:val="-17"/>
        </w:rPr>
        <w:t xml:space="preserve"> </w:t>
      </w:r>
      <w:r w:rsidRPr="00C66143">
        <w:rPr>
          <w:rFonts w:ascii="Garamond" w:hAnsi="Garamond"/>
        </w:rPr>
        <w:t>discovery.</w:t>
      </w:r>
      <w:r w:rsidRPr="00C66143">
        <w:rPr>
          <w:rFonts w:ascii="Garamond" w:hAnsi="Garamond"/>
          <w:spacing w:val="33"/>
        </w:rPr>
        <w:t xml:space="preserve"> </w:t>
      </w:r>
      <w:r w:rsidRPr="00C66143">
        <w:rPr>
          <w:rFonts w:ascii="Garamond" w:hAnsi="Garamond"/>
        </w:rPr>
        <w:t>The</w:t>
      </w:r>
      <w:r w:rsidRPr="00C66143">
        <w:rPr>
          <w:rFonts w:ascii="Garamond" w:hAnsi="Garamond"/>
          <w:spacing w:val="-17"/>
        </w:rPr>
        <w:t xml:space="preserve"> </w:t>
      </w:r>
      <w:r w:rsidRPr="00C66143">
        <w:rPr>
          <w:rFonts w:ascii="Garamond" w:hAnsi="Garamond"/>
        </w:rPr>
        <w:t>Court</w:t>
      </w:r>
      <w:r w:rsidRPr="00C66143">
        <w:rPr>
          <w:rFonts w:ascii="Garamond" w:hAnsi="Garamond"/>
          <w:spacing w:val="-17"/>
        </w:rPr>
        <w:t xml:space="preserve"> </w:t>
      </w:r>
      <w:r w:rsidRPr="00C66143">
        <w:rPr>
          <w:rFonts w:ascii="Garamond" w:hAnsi="Garamond"/>
        </w:rPr>
        <w:t>will consider the parties’ agreed dates, deadlines, and other limits in entering the scheduling order. Fed.</w:t>
      </w:r>
      <w:r>
        <w:rPr>
          <w:rFonts w:ascii="Garamond" w:hAnsi="Garamond"/>
        </w:rPr>
        <w:t xml:space="preserve"> </w:t>
      </w:r>
      <w:r w:rsidRPr="00C66143">
        <w:rPr>
          <w:rFonts w:ascii="Garamond" w:hAnsi="Garamond"/>
        </w:rPr>
        <w:t>R.</w:t>
      </w:r>
      <w:r>
        <w:rPr>
          <w:rFonts w:ascii="Garamond" w:hAnsi="Garamond"/>
        </w:rPr>
        <w:t xml:space="preserve"> </w:t>
      </w:r>
      <w:r w:rsidRPr="00C66143">
        <w:rPr>
          <w:rFonts w:ascii="Garamond" w:hAnsi="Garamond"/>
        </w:rPr>
        <w:t>Civ.</w:t>
      </w:r>
      <w:r>
        <w:rPr>
          <w:rFonts w:ascii="Garamond" w:hAnsi="Garamond"/>
        </w:rPr>
        <w:t xml:space="preserve"> </w:t>
      </w:r>
      <w:r w:rsidRPr="00C66143">
        <w:rPr>
          <w:rFonts w:ascii="Garamond" w:hAnsi="Garamond"/>
        </w:rPr>
        <w:t>P. 29. In addition to the deadlines in the above table, the parties have agreed to further limit discovery as</w:t>
      </w:r>
      <w:r w:rsidRPr="00C66143">
        <w:rPr>
          <w:rFonts w:ascii="Garamond" w:hAnsi="Garamond"/>
          <w:spacing w:val="-11"/>
        </w:rPr>
        <w:t xml:space="preserve"> </w:t>
      </w:r>
      <w:r w:rsidRPr="00C66143">
        <w:rPr>
          <w:rFonts w:ascii="Garamond" w:hAnsi="Garamond"/>
        </w:rPr>
        <w:t>follows:</w:t>
      </w:r>
    </w:p>
    <w:p w14:paraId="5418D5BB" w14:textId="77777777" w:rsidR="00CB3B4F" w:rsidRPr="00C66143" w:rsidRDefault="00CB3B4F" w:rsidP="00CB3B4F">
      <w:pPr>
        <w:pStyle w:val="BodyText"/>
        <w:ind w:left="119" w:right="212" w:firstLine="720"/>
        <w:jc w:val="both"/>
        <w:rPr>
          <w:rFonts w:ascii="Garamond" w:hAnsi="Garamond"/>
        </w:rPr>
      </w:pPr>
    </w:p>
    <w:p w14:paraId="57CC3CBA" w14:textId="77777777" w:rsidR="00CB3B4F" w:rsidRPr="00C66143" w:rsidRDefault="00CB3B4F" w:rsidP="00CB3B4F">
      <w:pPr>
        <w:pStyle w:val="ListParagraph"/>
        <w:numPr>
          <w:ilvl w:val="2"/>
          <w:numId w:val="2"/>
        </w:numPr>
        <w:tabs>
          <w:tab w:val="left" w:pos="2279"/>
          <w:tab w:val="left" w:pos="2280"/>
        </w:tabs>
        <w:adjustRightInd/>
        <w:contextualSpacing w:val="0"/>
        <w:rPr>
          <w:rFonts w:ascii="Garamond" w:hAnsi="Garamond"/>
        </w:rPr>
      </w:pPr>
      <w:r w:rsidRPr="00C66143">
        <w:rPr>
          <w:rFonts w:ascii="Garamond" w:hAnsi="Garamond"/>
        </w:rPr>
        <w:t>Depositions</w:t>
      </w:r>
    </w:p>
    <w:p w14:paraId="51428496" w14:textId="77777777" w:rsidR="00CB3B4F" w:rsidRPr="00C66143" w:rsidRDefault="00CB3B4F" w:rsidP="00CB3B4F">
      <w:pPr>
        <w:pStyle w:val="BodyText"/>
        <w:rPr>
          <w:rFonts w:ascii="Garamond" w:hAnsi="Garamond"/>
        </w:rPr>
      </w:pPr>
    </w:p>
    <w:p w14:paraId="7FE5403C" w14:textId="77777777" w:rsidR="00CB3B4F" w:rsidRPr="00C66143" w:rsidRDefault="00CB3B4F" w:rsidP="00CB3B4F">
      <w:pPr>
        <w:pStyle w:val="BodyText"/>
        <w:rPr>
          <w:rFonts w:ascii="Garamond" w:hAnsi="Garamond"/>
        </w:rPr>
      </w:pPr>
    </w:p>
    <w:p w14:paraId="18DE4485" w14:textId="77777777" w:rsidR="00CB3B4F" w:rsidRPr="00C66143" w:rsidRDefault="00CB3B4F" w:rsidP="00CB3B4F">
      <w:pPr>
        <w:pStyle w:val="BodyText"/>
        <w:rPr>
          <w:rFonts w:ascii="Garamond" w:hAnsi="Garamond"/>
        </w:rPr>
      </w:pPr>
    </w:p>
    <w:p w14:paraId="21F76C93" w14:textId="77777777" w:rsidR="00CB3B4F" w:rsidRPr="00C66143" w:rsidRDefault="00CB3B4F" w:rsidP="00CB3B4F">
      <w:pPr>
        <w:pStyle w:val="ListParagraph"/>
        <w:numPr>
          <w:ilvl w:val="2"/>
          <w:numId w:val="2"/>
        </w:numPr>
        <w:tabs>
          <w:tab w:val="left" w:pos="2279"/>
          <w:tab w:val="left" w:pos="2280"/>
        </w:tabs>
        <w:adjustRightInd/>
        <w:contextualSpacing w:val="0"/>
        <w:rPr>
          <w:rFonts w:ascii="Garamond" w:hAnsi="Garamond"/>
        </w:rPr>
      </w:pPr>
      <w:r w:rsidRPr="00C66143">
        <w:rPr>
          <w:rFonts w:ascii="Garamond" w:hAnsi="Garamond"/>
        </w:rPr>
        <w:t>Interrogatories</w:t>
      </w:r>
    </w:p>
    <w:p w14:paraId="2C0CF71B" w14:textId="77777777" w:rsidR="00CB3B4F" w:rsidRPr="00C66143" w:rsidRDefault="00CB3B4F" w:rsidP="00CB3B4F">
      <w:pPr>
        <w:pStyle w:val="BodyText"/>
        <w:rPr>
          <w:rFonts w:ascii="Garamond" w:hAnsi="Garamond"/>
        </w:rPr>
      </w:pPr>
    </w:p>
    <w:p w14:paraId="08708707" w14:textId="77777777" w:rsidR="00CB3B4F" w:rsidRPr="00C66143" w:rsidRDefault="00CB3B4F" w:rsidP="00CB3B4F">
      <w:pPr>
        <w:pStyle w:val="BodyText"/>
        <w:rPr>
          <w:rFonts w:ascii="Garamond" w:hAnsi="Garamond"/>
        </w:rPr>
      </w:pPr>
    </w:p>
    <w:p w14:paraId="5FF8BE34" w14:textId="77777777" w:rsidR="00CB3B4F" w:rsidRPr="00C66143" w:rsidRDefault="00CB3B4F" w:rsidP="00CB3B4F">
      <w:pPr>
        <w:pStyle w:val="BodyText"/>
        <w:rPr>
          <w:rFonts w:ascii="Garamond" w:hAnsi="Garamond"/>
        </w:rPr>
      </w:pPr>
    </w:p>
    <w:p w14:paraId="64A5C69A" w14:textId="77777777" w:rsidR="00CB3B4F" w:rsidRPr="00C66143" w:rsidRDefault="00CB3B4F" w:rsidP="00CB3B4F">
      <w:pPr>
        <w:pStyle w:val="ListParagraph"/>
        <w:numPr>
          <w:ilvl w:val="2"/>
          <w:numId w:val="2"/>
        </w:numPr>
        <w:tabs>
          <w:tab w:val="left" w:pos="2279"/>
          <w:tab w:val="left" w:pos="2280"/>
        </w:tabs>
        <w:adjustRightInd/>
        <w:contextualSpacing w:val="0"/>
        <w:rPr>
          <w:rFonts w:ascii="Garamond" w:hAnsi="Garamond"/>
        </w:rPr>
      </w:pPr>
      <w:r w:rsidRPr="00C66143">
        <w:rPr>
          <w:rFonts w:ascii="Garamond" w:hAnsi="Garamond"/>
        </w:rPr>
        <w:t>Document</w:t>
      </w:r>
      <w:r w:rsidRPr="00C66143">
        <w:rPr>
          <w:rFonts w:ascii="Garamond" w:hAnsi="Garamond"/>
          <w:spacing w:val="-2"/>
        </w:rPr>
        <w:t xml:space="preserve"> </w:t>
      </w:r>
      <w:r w:rsidRPr="00C66143">
        <w:rPr>
          <w:rFonts w:ascii="Garamond" w:hAnsi="Garamond"/>
        </w:rPr>
        <w:t>Requests</w:t>
      </w:r>
    </w:p>
    <w:p w14:paraId="46C0E97F" w14:textId="77777777" w:rsidR="00CB3B4F" w:rsidRPr="00C66143" w:rsidRDefault="00CB3B4F" w:rsidP="00CB3B4F">
      <w:pPr>
        <w:pStyle w:val="BodyText"/>
        <w:rPr>
          <w:rFonts w:ascii="Garamond" w:hAnsi="Garamond"/>
        </w:rPr>
      </w:pPr>
    </w:p>
    <w:p w14:paraId="71CA8806" w14:textId="77777777" w:rsidR="00CB3B4F" w:rsidRPr="00C66143" w:rsidRDefault="00CB3B4F" w:rsidP="00CB3B4F">
      <w:pPr>
        <w:pStyle w:val="BodyText"/>
        <w:rPr>
          <w:rFonts w:ascii="Garamond" w:hAnsi="Garamond"/>
        </w:rPr>
      </w:pPr>
    </w:p>
    <w:p w14:paraId="01D134B0" w14:textId="77777777" w:rsidR="00CB3B4F" w:rsidRPr="00C66143" w:rsidRDefault="00CB3B4F" w:rsidP="00CB3B4F">
      <w:pPr>
        <w:pStyle w:val="BodyText"/>
        <w:rPr>
          <w:rFonts w:ascii="Garamond" w:hAnsi="Garamond"/>
        </w:rPr>
      </w:pPr>
    </w:p>
    <w:p w14:paraId="51DEE3A2" w14:textId="77777777" w:rsidR="00CB3B4F" w:rsidRPr="00C66143" w:rsidRDefault="00CB3B4F" w:rsidP="00CB3B4F">
      <w:pPr>
        <w:pStyle w:val="ListParagraph"/>
        <w:numPr>
          <w:ilvl w:val="2"/>
          <w:numId w:val="2"/>
        </w:numPr>
        <w:tabs>
          <w:tab w:val="left" w:pos="2279"/>
          <w:tab w:val="left" w:pos="2280"/>
        </w:tabs>
        <w:adjustRightInd/>
        <w:contextualSpacing w:val="0"/>
        <w:rPr>
          <w:rFonts w:ascii="Garamond" w:hAnsi="Garamond"/>
        </w:rPr>
      </w:pPr>
      <w:r w:rsidRPr="00C66143">
        <w:rPr>
          <w:rFonts w:ascii="Garamond" w:hAnsi="Garamond"/>
        </w:rPr>
        <w:t>Requests to</w:t>
      </w:r>
      <w:r w:rsidRPr="00C66143">
        <w:rPr>
          <w:rFonts w:ascii="Garamond" w:hAnsi="Garamond"/>
          <w:spacing w:val="-3"/>
        </w:rPr>
        <w:t xml:space="preserve"> </w:t>
      </w:r>
      <w:r w:rsidRPr="00C66143">
        <w:rPr>
          <w:rFonts w:ascii="Garamond" w:hAnsi="Garamond"/>
        </w:rPr>
        <w:t>Admit</w:t>
      </w:r>
    </w:p>
    <w:p w14:paraId="6ECF9152" w14:textId="77777777" w:rsidR="00CB3B4F" w:rsidRPr="00C66143" w:rsidRDefault="00CB3B4F" w:rsidP="00CB3B4F">
      <w:pPr>
        <w:pStyle w:val="BodyText"/>
        <w:rPr>
          <w:rFonts w:ascii="Garamond" w:hAnsi="Garamond"/>
        </w:rPr>
      </w:pPr>
    </w:p>
    <w:p w14:paraId="2C06F4F8" w14:textId="77777777" w:rsidR="00CB3B4F" w:rsidRPr="00C66143" w:rsidRDefault="00CB3B4F" w:rsidP="00CB3B4F">
      <w:pPr>
        <w:pStyle w:val="BodyText"/>
        <w:rPr>
          <w:rFonts w:ascii="Garamond" w:hAnsi="Garamond"/>
        </w:rPr>
      </w:pPr>
    </w:p>
    <w:p w14:paraId="21F0A370" w14:textId="77777777" w:rsidR="00CB3B4F" w:rsidRPr="00C66143" w:rsidRDefault="00CB3B4F" w:rsidP="00CB3B4F">
      <w:pPr>
        <w:pStyle w:val="BodyText"/>
        <w:rPr>
          <w:rFonts w:ascii="Garamond" w:hAnsi="Garamond"/>
        </w:rPr>
      </w:pPr>
    </w:p>
    <w:p w14:paraId="27BAD542" w14:textId="77777777" w:rsidR="00CB3B4F" w:rsidRDefault="00CB3B4F" w:rsidP="00CB3B4F">
      <w:pPr>
        <w:pStyle w:val="ListParagraph"/>
        <w:numPr>
          <w:ilvl w:val="2"/>
          <w:numId w:val="2"/>
        </w:numPr>
        <w:tabs>
          <w:tab w:val="left" w:pos="2279"/>
          <w:tab w:val="left" w:pos="2280"/>
        </w:tabs>
        <w:adjustRightInd/>
        <w:contextualSpacing w:val="0"/>
        <w:rPr>
          <w:rFonts w:ascii="Garamond" w:hAnsi="Garamond"/>
        </w:rPr>
      </w:pPr>
      <w:r w:rsidRPr="00C66143">
        <w:rPr>
          <w:rFonts w:ascii="Garamond" w:hAnsi="Garamond"/>
        </w:rPr>
        <w:t>Supplementation of</w:t>
      </w:r>
      <w:r w:rsidRPr="00C66143">
        <w:rPr>
          <w:rFonts w:ascii="Garamond" w:hAnsi="Garamond"/>
          <w:spacing w:val="-4"/>
        </w:rPr>
        <w:t xml:space="preserve"> </w:t>
      </w:r>
      <w:r w:rsidRPr="00C66143">
        <w:rPr>
          <w:rFonts w:ascii="Garamond" w:hAnsi="Garamond"/>
        </w:rPr>
        <w:t>Discovery</w:t>
      </w:r>
    </w:p>
    <w:p w14:paraId="45940916" w14:textId="77777777" w:rsidR="00CB3B4F" w:rsidRDefault="00CB3B4F" w:rsidP="00CB3B4F">
      <w:pPr>
        <w:tabs>
          <w:tab w:val="left" w:pos="2279"/>
          <w:tab w:val="left" w:pos="2280"/>
        </w:tabs>
        <w:adjustRightInd/>
        <w:ind w:left="1560"/>
        <w:rPr>
          <w:rFonts w:ascii="Garamond" w:hAnsi="Garamond"/>
        </w:rPr>
      </w:pPr>
    </w:p>
    <w:p w14:paraId="5B2D6F1A" w14:textId="77777777" w:rsidR="00CB3B4F" w:rsidRPr="00C66143" w:rsidRDefault="00CB3B4F" w:rsidP="00CB3B4F">
      <w:pPr>
        <w:tabs>
          <w:tab w:val="left" w:pos="2279"/>
          <w:tab w:val="left" w:pos="2280"/>
        </w:tabs>
        <w:adjustRightInd/>
        <w:ind w:left="1560"/>
        <w:rPr>
          <w:rFonts w:ascii="Garamond" w:hAnsi="Garamond"/>
        </w:rPr>
      </w:pPr>
    </w:p>
    <w:p w14:paraId="790C17AD" w14:textId="77777777" w:rsidR="00CB3B4F" w:rsidRPr="00C66143" w:rsidRDefault="00CB3B4F" w:rsidP="00CB3B4F">
      <w:pPr>
        <w:pStyle w:val="BodyText"/>
        <w:rPr>
          <w:rFonts w:ascii="Garamond" w:hAnsi="Garamond"/>
        </w:rPr>
      </w:pPr>
    </w:p>
    <w:p w14:paraId="5FF542E1" w14:textId="77777777" w:rsidR="00CB3B4F" w:rsidRPr="00C66143" w:rsidRDefault="00CB3B4F" w:rsidP="00CB3B4F">
      <w:pPr>
        <w:pStyle w:val="Heading1"/>
        <w:numPr>
          <w:ilvl w:val="1"/>
          <w:numId w:val="2"/>
        </w:numPr>
        <w:tabs>
          <w:tab w:val="left" w:pos="1559"/>
          <w:tab w:val="left" w:pos="1560"/>
        </w:tabs>
        <w:ind w:left="1559" w:hanging="719"/>
        <w:rPr>
          <w:rFonts w:ascii="Garamond" w:hAnsi="Garamond"/>
        </w:rPr>
      </w:pPr>
      <w:r w:rsidRPr="00C66143">
        <w:rPr>
          <w:rFonts w:ascii="Garamond" w:hAnsi="Garamond"/>
        </w:rPr>
        <w:t>Discovery</w:t>
      </w:r>
      <w:r w:rsidRPr="00C66143">
        <w:rPr>
          <w:rFonts w:ascii="Garamond" w:hAnsi="Garamond"/>
          <w:spacing w:val="-5"/>
        </w:rPr>
        <w:t xml:space="preserve"> </w:t>
      </w:r>
      <w:r w:rsidRPr="00C66143">
        <w:rPr>
          <w:rFonts w:ascii="Garamond" w:hAnsi="Garamond"/>
        </w:rPr>
        <w:t>Deadline</w:t>
      </w:r>
    </w:p>
    <w:p w14:paraId="5F139577" w14:textId="77777777" w:rsidR="00CB3B4F" w:rsidRPr="00C66143" w:rsidRDefault="00CB3B4F" w:rsidP="00CB3B4F">
      <w:pPr>
        <w:pStyle w:val="BodyText"/>
        <w:rPr>
          <w:rFonts w:ascii="Garamond" w:hAnsi="Garamond"/>
          <w:b/>
        </w:rPr>
      </w:pPr>
    </w:p>
    <w:p w14:paraId="0D59ED5F" w14:textId="77777777" w:rsidR="00CB3B4F" w:rsidRPr="00C66143" w:rsidRDefault="00CB3B4F" w:rsidP="00CB3B4F">
      <w:pPr>
        <w:pStyle w:val="BodyText"/>
        <w:ind w:left="120" w:right="214" w:firstLine="720"/>
        <w:jc w:val="both"/>
        <w:rPr>
          <w:rFonts w:ascii="Garamond" w:hAnsi="Garamond"/>
        </w:rPr>
      </w:pPr>
      <w:r w:rsidRPr="00C66143">
        <w:rPr>
          <w:rFonts w:ascii="Garamond" w:hAnsi="Garamond"/>
        </w:rPr>
        <w:t>Each party shall timely serve discovery requests so that the rules allow for a response prior to the discovery deadline. The Court may deny as untimely all motions to compel filed after the discovery deadline. In addition, the parties agree as follows:</w:t>
      </w:r>
    </w:p>
    <w:p w14:paraId="4DF401A5" w14:textId="77777777" w:rsidR="00CB3B4F" w:rsidRPr="00C66143" w:rsidRDefault="00CB3B4F" w:rsidP="00CB3B4F">
      <w:pPr>
        <w:jc w:val="both"/>
        <w:rPr>
          <w:rFonts w:ascii="Garamond" w:hAnsi="Garamond"/>
        </w:rPr>
        <w:sectPr w:rsidR="00CB3B4F" w:rsidRPr="00C66143">
          <w:pgSz w:w="12240" w:h="15840"/>
          <w:pgMar w:top="1200" w:right="1220" w:bottom="280" w:left="1320" w:header="720" w:footer="720" w:gutter="0"/>
          <w:cols w:space="720"/>
        </w:sectPr>
      </w:pPr>
    </w:p>
    <w:p w14:paraId="24EFF042" w14:textId="77777777" w:rsidR="00CB3B4F" w:rsidRPr="00C66143" w:rsidRDefault="00CB3B4F" w:rsidP="00CB3B4F">
      <w:pPr>
        <w:pStyle w:val="Heading1"/>
        <w:numPr>
          <w:ilvl w:val="1"/>
          <w:numId w:val="2"/>
        </w:numPr>
        <w:tabs>
          <w:tab w:val="left" w:pos="1560"/>
          <w:tab w:val="left" w:pos="1561"/>
        </w:tabs>
        <w:ind w:hanging="720"/>
        <w:rPr>
          <w:rFonts w:ascii="Garamond" w:hAnsi="Garamond"/>
        </w:rPr>
      </w:pPr>
      <w:r w:rsidRPr="00C66143">
        <w:rPr>
          <w:rFonts w:ascii="Garamond" w:hAnsi="Garamond"/>
        </w:rPr>
        <w:lastRenderedPageBreak/>
        <w:t>Disclosure of Expert</w:t>
      </w:r>
      <w:r w:rsidRPr="00C66143">
        <w:rPr>
          <w:rFonts w:ascii="Garamond" w:hAnsi="Garamond"/>
          <w:spacing w:val="-5"/>
        </w:rPr>
        <w:t xml:space="preserve"> </w:t>
      </w:r>
      <w:r w:rsidRPr="00C66143">
        <w:rPr>
          <w:rFonts w:ascii="Garamond" w:hAnsi="Garamond"/>
        </w:rPr>
        <w:t>Testimony</w:t>
      </w:r>
    </w:p>
    <w:p w14:paraId="23E0DB3C" w14:textId="77777777" w:rsidR="00CB3B4F" w:rsidRPr="00C66143" w:rsidRDefault="00CB3B4F" w:rsidP="00CB3B4F">
      <w:pPr>
        <w:pStyle w:val="BodyText"/>
        <w:rPr>
          <w:rFonts w:ascii="Garamond" w:hAnsi="Garamond"/>
          <w:b/>
        </w:rPr>
      </w:pPr>
    </w:p>
    <w:p w14:paraId="04475CAD" w14:textId="77777777" w:rsidR="00CB3B4F" w:rsidRPr="00C66143" w:rsidRDefault="00CB3B4F" w:rsidP="00CB3B4F">
      <w:pPr>
        <w:pStyle w:val="BodyText"/>
        <w:ind w:left="120" w:right="213" w:firstLine="720"/>
        <w:jc w:val="both"/>
        <w:rPr>
          <w:rFonts w:ascii="Garamond" w:hAnsi="Garamond"/>
          <w:b/>
        </w:rPr>
      </w:pPr>
      <w:r w:rsidRPr="00C66143">
        <w:rPr>
          <w:rFonts w:ascii="Garamond" w:hAnsi="Garamond"/>
        </w:rPr>
        <w:t>On or before the dates set forth in the above table for the disclosure of expert reports, the parties agree to fully comply with Fed</w:t>
      </w:r>
      <w:r>
        <w:rPr>
          <w:rFonts w:ascii="Garamond" w:hAnsi="Garamond"/>
        </w:rPr>
        <w:t xml:space="preserve">eral Rule of Civil Procedure </w:t>
      </w:r>
      <w:r w:rsidRPr="00C66143">
        <w:rPr>
          <w:rFonts w:ascii="Garamond" w:hAnsi="Garamond"/>
        </w:rPr>
        <w:t>26(a)(2) and 26(e). Expert testimony</w:t>
      </w:r>
      <w:r w:rsidRPr="00C66143">
        <w:rPr>
          <w:rFonts w:ascii="Garamond" w:hAnsi="Garamond"/>
          <w:spacing w:val="-18"/>
        </w:rPr>
        <w:t xml:space="preserve"> </w:t>
      </w:r>
      <w:r w:rsidRPr="00C66143">
        <w:rPr>
          <w:rFonts w:ascii="Garamond" w:hAnsi="Garamond"/>
        </w:rPr>
        <w:t>on</w:t>
      </w:r>
      <w:r w:rsidRPr="00C66143">
        <w:rPr>
          <w:rFonts w:ascii="Garamond" w:hAnsi="Garamond"/>
          <w:spacing w:val="-18"/>
        </w:rPr>
        <w:t xml:space="preserve"> </w:t>
      </w:r>
      <w:r w:rsidRPr="00C66143">
        <w:rPr>
          <w:rFonts w:ascii="Garamond" w:hAnsi="Garamond"/>
        </w:rPr>
        <w:t>direct</w:t>
      </w:r>
      <w:r w:rsidRPr="00C66143">
        <w:rPr>
          <w:rFonts w:ascii="Garamond" w:hAnsi="Garamond"/>
          <w:spacing w:val="-18"/>
        </w:rPr>
        <w:t xml:space="preserve"> </w:t>
      </w:r>
      <w:r w:rsidRPr="00C66143">
        <w:rPr>
          <w:rFonts w:ascii="Garamond" w:hAnsi="Garamond"/>
        </w:rPr>
        <w:t>examination</w:t>
      </w:r>
      <w:r w:rsidRPr="00C66143">
        <w:rPr>
          <w:rFonts w:ascii="Garamond" w:hAnsi="Garamond"/>
          <w:spacing w:val="-19"/>
        </w:rPr>
        <w:t xml:space="preserve"> </w:t>
      </w:r>
      <w:r w:rsidRPr="00C66143">
        <w:rPr>
          <w:rFonts w:ascii="Garamond" w:hAnsi="Garamond"/>
        </w:rPr>
        <w:t>at</w:t>
      </w:r>
      <w:r w:rsidRPr="00C66143">
        <w:rPr>
          <w:rFonts w:ascii="Garamond" w:hAnsi="Garamond"/>
          <w:spacing w:val="-19"/>
        </w:rPr>
        <w:t xml:space="preserve"> </w:t>
      </w:r>
      <w:r w:rsidRPr="00C66143">
        <w:rPr>
          <w:rFonts w:ascii="Garamond" w:hAnsi="Garamond"/>
        </w:rPr>
        <w:t>trial</w:t>
      </w:r>
      <w:r w:rsidRPr="00C66143">
        <w:rPr>
          <w:rFonts w:ascii="Garamond" w:hAnsi="Garamond"/>
          <w:spacing w:val="-19"/>
        </w:rPr>
        <w:t xml:space="preserve"> </w:t>
      </w:r>
      <w:r w:rsidRPr="00C66143">
        <w:rPr>
          <w:rFonts w:ascii="Garamond" w:hAnsi="Garamond"/>
        </w:rPr>
        <w:t>will</w:t>
      </w:r>
      <w:r w:rsidRPr="00C66143">
        <w:rPr>
          <w:rFonts w:ascii="Garamond" w:hAnsi="Garamond"/>
          <w:spacing w:val="-19"/>
        </w:rPr>
        <w:t xml:space="preserve"> </w:t>
      </w:r>
      <w:r w:rsidRPr="00C66143">
        <w:rPr>
          <w:rFonts w:ascii="Garamond" w:hAnsi="Garamond"/>
        </w:rPr>
        <w:t>be</w:t>
      </w:r>
      <w:r w:rsidRPr="00C66143">
        <w:rPr>
          <w:rFonts w:ascii="Garamond" w:hAnsi="Garamond"/>
          <w:spacing w:val="-19"/>
        </w:rPr>
        <w:t xml:space="preserve"> </w:t>
      </w:r>
      <w:r w:rsidRPr="00C66143">
        <w:rPr>
          <w:rFonts w:ascii="Garamond" w:hAnsi="Garamond"/>
        </w:rPr>
        <w:t>limited</w:t>
      </w:r>
      <w:r w:rsidRPr="00C66143">
        <w:rPr>
          <w:rFonts w:ascii="Garamond" w:hAnsi="Garamond"/>
          <w:spacing w:val="-19"/>
        </w:rPr>
        <w:t xml:space="preserve"> </w:t>
      </w:r>
      <w:r w:rsidRPr="00C66143">
        <w:rPr>
          <w:rFonts w:ascii="Garamond" w:hAnsi="Garamond"/>
        </w:rPr>
        <w:t>to</w:t>
      </w:r>
      <w:r w:rsidRPr="00C66143">
        <w:rPr>
          <w:rFonts w:ascii="Garamond" w:hAnsi="Garamond"/>
          <w:spacing w:val="-19"/>
        </w:rPr>
        <w:t xml:space="preserve"> </w:t>
      </w:r>
      <w:r w:rsidRPr="00C66143">
        <w:rPr>
          <w:rFonts w:ascii="Garamond" w:hAnsi="Garamond"/>
        </w:rPr>
        <w:t>the</w:t>
      </w:r>
      <w:r w:rsidRPr="00C66143">
        <w:rPr>
          <w:rFonts w:ascii="Garamond" w:hAnsi="Garamond"/>
          <w:spacing w:val="-17"/>
        </w:rPr>
        <w:t xml:space="preserve"> </w:t>
      </w:r>
      <w:r w:rsidRPr="00C66143">
        <w:rPr>
          <w:rFonts w:ascii="Garamond" w:hAnsi="Garamond"/>
        </w:rPr>
        <w:t>opinions,</w:t>
      </w:r>
      <w:r w:rsidRPr="00C66143">
        <w:rPr>
          <w:rFonts w:ascii="Garamond" w:hAnsi="Garamond"/>
          <w:spacing w:val="-17"/>
        </w:rPr>
        <w:t xml:space="preserve"> </w:t>
      </w:r>
      <w:r w:rsidRPr="00C66143">
        <w:rPr>
          <w:rFonts w:ascii="Garamond" w:hAnsi="Garamond"/>
        </w:rPr>
        <w:t>basis,</w:t>
      </w:r>
      <w:r w:rsidRPr="00C66143">
        <w:rPr>
          <w:rFonts w:ascii="Garamond" w:hAnsi="Garamond"/>
          <w:spacing w:val="-19"/>
        </w:rPr>
        <w:t xml:space="preserve"> </w:t>
      </w:r>
      <w:r w:rsidRPr="00C66143">
        <w:rPr>
          <w:rFonts w:ascii="Garamond" w:hAnsi="Garamond"/>
        </w:rPr>
        <w:t>reasons,</w:t>
      </w:r>
      <w:r w:rsidRPr="00C66143">
        <w:rPr>
          <w:rFonts w:ascii="Garamond" w:hAnsi="Garamond"/>
          <w:spacing w:val="-19"/>
        </w:rPr>
        <w:t xml:space="preserve"> </w:t>
      </w:r>
      <w:r w:rsidRPr="00C66143">
        <w:rPr>
          <w:rFonts w:ascii="Garamond" w:hAnsi="Garamond"/>
        </w:rPr>
        <w:t>data, and</w:t>
      </w:r>
      <w:r w:rsidRPr="00C66143">
        <w:rPr>
          <w:rFonts w:ascii="Garamond" w:hAnsi="Garamond"/>
          <w:spacing w:val="-27"/>
        </w:rPr>
        <w:t xml:space="preserve"> </w:t>
      </w:r>
      <w:r w:rsidRPr="00C66143">
        <w:rPr>
          <w:rFonts w:ascii="Garamond" w:hAnsi="Garamond"/>
        </w:rPr>
        <w:t>other</w:t>
      </w:r>
      <w:r w:rsidRPr="00C66143">
        <w:rPr>
          <w:rFonts w:ascii="Garamond" w:hAnsi="Garamond"/>
          <w:spacing w:val="-27"/>
        </w:rPr>
        <w:t xml:space="preserve"> </w:t>
      </w:r>
      <w:r w:rsidRPr="00C66143">
        <w:rPr>
          <w:rFonts w:ascii="Garamond" w:hAnsi="Garamond"/>
        </w:rPr>
        <w:t>information</w:t>
      </w:r>
      <w:r w:rsidRPr="00C66143">
        <w:rPr>
          <w:rFonts w:ascii="Garamond" w:hAnsi="Garamond"/>
          <w:spacing w:val="-27"/>
        </w:rPr>
        <w:t xml:space="preserve"> </w:t>
      </w:r>
      <w:r w:rsidRPr="00C66143">
        <w:rPr>
          <w:rFonts w:ascii="Garamond" w:hAnsi="Garamond"/>
        </w:rPr>
        <w:t>disclosed</w:t>
      </w:r>
      <w:r w:rsidRPr="00C66143">
        <w:rPr>
          <w:rFonts w:ascii="Garamond" w:hAnsi="Garamond"/>
          <w:spacing w:val="-27"/>
        </w:rPr>
        <w:t xml:space="preserve"> </w:t>
      </w:r>
      <w:r w:rsidRPr="00C66143">
        <w:rPr>
          <w:rFonts w:ascii="Garamond" w:hAnsi="Garamond"/>
        </w:rPr>
        <w:t>in</w:t>
      </w:r>
      <w:r w:rsidRPr="00C66143">
        <w:rPr>
          <w:rFonts w:ascii="Garamond" w:hAnsi="Garamond"/>
          <w:spacing w:val="-27"/>
        </w:rPr>
        <w:t xml:space="preserve"> </w:t>
      </w:r>
      <w:r w:rsidRPr="00C66143">
        <w:rPr>
          <w:rFonts w:ascii="Garamond" w:hAnsi="Garamond"/>
        </w:rPr>
        <w:t>the</w:t>
      </w:r>
      <w:r w:rsidRPr="00C66143">
        <w:rPr>
          <w:rFonts w:ascii="Garamond" w:hAnsi="Garamond"/>
          <w:spacing w:val="-27"/>
        </w:rPr>
        <w:t xml:space="preserve"> </w:t>
      </w:r>
      <w:r w:rsidRPr="00C66143">
        <w:rPr>
          <w:rFonts w:ascii="Garamond" w:hAnsi="Garamond"/>
        </w:rPr>
        <w:t>written</w:t>
      </w:r>
      <w:r w:rsidRPr="00C66143">
        <w:rPr>
          <w:rFonts w:ascii="Garamond" w:hAnsi="Garamond"/>
          <w:spacing w:val="-27"/>
        </w:rPr>
        <w:t xml:space="preserve"> </w:t>
      </w:r>
      <w:r w:rsidRPr="00C66143">
        <w:rPr>
          <w:rFonts w:ascii="Garamond" w:hAnsi="Garamond"/>
        </w:rPr>
        <w:t>expert</w:t>
      </w:r>
      <w:r w:rsidRPr="00C66143">
        <w:rPr>
          <w:rFonts w:ascii="Garamond" w:hAnsi="Garamond"/>
          <w:spacing w:val="-27"/>
        </w:rPr>
        <w:t xml:space="preserve"> </w:t>
      </w:r>
      <w:r w:rsidRPr="00C66143">
        <w:rPr>
          <w:rFonts w:ascii="Garamond" w:hAnsi="Garamond"/>
        </w:rPr>
        <w:t>report</w:t>
      </w:r>
      <w:r w:rsidRPr="00C66143">
        <w:rPr>
          <w:rFonts w:ascii="Garamond" w:hAnsi="Garamond"/>
          <w:spacing w:val="-27"/>
        </w:rPr>
        <w:t xml:space="preserve"> </w:t>
      </w:r>
      <w:r w:rsidRPr="00C66143">
        <w:rPr>
          <w:rFonts w:ascii="Garamond" w:hAnsi="Garamond"/>
        </w:rPr>
        <w:t>disclosed</w:t>
      </w:r>
      <w:r w:rsidRPr="00C66143">
        <w:rPr>
          <w:rFonts w:ascii="Garamond" w:hAnsi="Garamond"/>
          <w:spacing w:val="-27"/>
        </w:rPr>
        <w:t xml:space="preserve"> </w:t>
      </w:r>
      <w:r w:rsidRPr="00C66143">
        <w:rPr>
          <w:rFonts w:ascii="Garamond" w:hAnsi="Garamond"/>
        </w:rPr>
        <w:t>pursuant</w:t>
      </w:r>
      <w:r w:rsidRPr="00C66143">
        <w:rPr>
          <w:rFonts w:ascii="Garamond" w:hAnsi="Garamond"/>
          <w:spacing w:val="-27"/>
        </w:rPr>
        <w:t xml:space="preserve"> </w:t>
      </w:r>
      <w:r w:rsidRPr="00C66143">
        <w:rPr>
          <w:rFonts w:ascii="Garamond" w:hAnsi="Garamond"/>
        </w:rPr>
        <w:t>to</w:t>
      </w:r>
      <w:r w:rsidRPr="00C66143">
        <w:rPr>
          <w:rFonts w:ascii="Garamond" w:hAnsi="Garamond"/>
          <w:spacing w:val="-26"/>
        </w:rPr>
        <w:t xml:space="preserve"> </w:t>
      </w:r>
      <w:r w:rsidRPr="00C66143">
        <w:rPr>
          <w:rFonts w:ascii="Garamond" w:hAnsi="Garamond"/>
        </w:rPr>
        <w:t>this</w:t>
      </w:r>
      <w:r w:rsidRPr="00C66143">
        <w:rPr>
          <w:rFonts w:ascii="Garamond" w:hAnsi="Garamond"/>
          <w:spacing w:val="-26"/>
        </w:rPr>
        <w:t xml:space="preserve"> </w:t>
      </w:r>
      <w:r w:rsidRPr="00C66143">
        <w:rPr>
          <w:rFonts w:ascii="Garamond" w:hAnsi="Garamond"/>
        </w:rPr>
        <w:t xml:space="preserve">order. Failure to disclose such information may result in the exclusion of all or part of </w:t>
      </w:r>
      <w:r w:rsidRPr="00C66143">
        <w:rPr>
          <w:rFonts w:ascii="Garamond" w:hAnsi="Garamond"/>
          <w:spacing w:val="-2"/>
        </w:rPr>
        <w:t xml:space="preserve">the </w:t>
      </w:r>
      <w:r w:rsidRPr="00C66143">
        <w:rPr>
          <w:rFonts w:ascii="Garamond" w:hAnsi="Garamond"/>
        </w:rPr>
        <w:t>testimony of the expert witness. The parties agree on the following additional matters pertaining to the disclosure of expert</w:t>
      </w:r>
      <w:r w:rsidRPr="00C66143">
        <w:rPr>
          <w:rFonts w:ascii="Garamond" w:hAnsi="Garamond"/>
          <w:spacing w:val="-12"/>
        </w:rPr>
        <w:t xml:space="preserve"> </w:t>
      </w:r>
      <w:r w:rsidRPr="00C66143">
        <w:rPr>
          <w:rFonts w:ascii="Garamond" w:hAnsi="Garamond"/>
        </w:rPr>
        <w:t>testimony</w:t>
      </w:r>
      <w:r w:rsidRPr="00C66143">
        <w:rPr>
          <w:rFonts w:ascii="Garamond" w:hAnsi="Garamond"/>
          <w:b/>
        </w:rPr>
        <w:t>:</w:t>
      </w:r>
    </w:p>
    <w:p w14:paraId="40BAFE16" w14:textId="77777777" w:rsidR="00CB3B4F" w:rsidRPr="00C66143" w:rsidRDefault="00CB3B4F" w:rsidP="00CB3B4F">
      <w:pPr>
        <w:pStyle w:val="BodyText"/>
        <w:rPr>
          <w:rFonts w:ascii="Garamond" w:hAnsi="Garamond"/>
          <w:b/>
        </w:rPr>
      </w:pPr>
    </w:p>
    <w:p w14:paraId="60B27665" w14:textId="77777777" w:rsidR="00CB3B4F" w:rsidRPr="00C66143" w:rsidRDefault="00CB3B4F" w:rsidP="00CB3B4F">
      <w:pPr>
        <w:pStyle w:val="BodyText"/>
        <w:rPr>
          <w:rFonts w:ascii="Garamond" w:hAnsi="Garamond"/>
          <w:b/>
        </w:rPr>
      </w:pPr>
    </w:p>
    <w:p w14:paraId="3974E9D1" w14:textId="77777777" w:rsidR="00CB3B4F" w:rsidRDefault="00CB3B4F" w:rsidP="00CB3B4F">
      <w:pPr>
        <w:pStyle w:val="BodyText"/>
        <w:spacing w:after="0"/>
        <w:ind w:left="120" w:right="215" w:firstLine="720"/>
        <w:jc w:val="both"/>
        <w:rPr>
          <w:rFonts w:ascii="Garamond" w:hAnsi="Garamond"/>
        </w:rPr>
      </w:pPr>
    </w:p>
    <w:p w14:paraId="553ACAB2" w14:textId="77777777" w:rsidR="00CB3B4F" w:rsidRDefault="00CB3B4F" w:rsidP="00CB3B4F">
      <w:pPr>
        <w:pStyle w:val="BodyText"/>
        <w:spacing w:after="0"/>
        <w:ind w:left="120" w:right="215" w:firstLine="720"/>
        <w:jc w:val="both"/>
        <w:rPr>
          <w:rFonts w:ascii="Garamond" w:hAnsi="Garamond"/>
        </w:rPr>
      </w:pPr>
    </w:p>
    <w:p w14:paraId="4B7EEB5A" w14:textId="77777777" w:rsidR="00CB3B4F" w:rsidRDefault="00CB3B4F" w:rsidP="00CB3B4F">
      <w:pPr>
        <w:pStyle w:val="BodyText"/>
        <w:spacing w:after="0"/>
        <w:ind w:left="120" w:right="215" w:firstLine="720"/>
        <w:jc w:val="both"/>
        <w:rPr>
          <w:rFonts w:ascii="Garamond" w:hAnsi="Garamond"/>
        </w:rPr>
      </w:pPr>
    </w:p>
    <w:p w14:paraId="5F17A99F" w14:textId="77777777" w:rsidR="00CB3B4F" w:rsidRPr="00C66143" w:rsidRDefault="00CB3B4F" w:rsidP="00CB3B4F">
      <w:pPr>
        <w:pStyle w:val="BodyText"/>
        <w:ind w:left="120" w:right="215" w:firstLine="720"/>
        <w:jc w:val="both"/>
        <w:rPr>
          <w:rFonts w:ascii="Garamond" w:hAnsi="Garamond"/>
        </w:rPr>
      </w:pPr>
    </w:p>
    <w:p w14:paraId="29D30F02" w14:textId="77777777" w:rsidR="00CB3B4F" w:rsidRPr="00C66143" w:rsidRDefault="00CB3B4F" w:rsidP="00CB3B4F">
      <w:pPr>
        <w:pStyle w:val="Heading1"/>
        <w:numPr>
          <w:ilvl w:val="1"/>
          <w:numId w:val="2"/>
        </w:numPr>
        <w:tabs>
          <w:tab w:val="left" w:pos="1559"/>
          <w:tab w:val="left" w:pos="1560"/>
        </w:tabs>
        <w:ind w:left="1559" w:hanging="719"/>
        <w:rPr>
          <w:rFonts w:ascii="Garamond" w:hAnsi="Garamond"/>
        </w:rPr>
      </w:pPr>
      <w:r w:rsidRPr="00C66143">
        <w:rPr>
          <w:rFonts w:ascii="Garamond" w:hAnsi="Garamond"/>
        </w:rPr>
        <w:t>Other Matters Regarding</w:t>
      </w:r>
      <w:r w:rsidRPr="00C66143">
        <w:rPr>
          <w:rFonts w:ascii="Garamond" w:hAnsi="Garamond"/>
          <w:spacing w:val="-2"/>
        </w:rPr>
        <w:t xml:space="preserve"> </w:t>
      </w:r>
      <w:r w:rsidRPr="00C66143">
        <w:rPr>
          <w:rFonts w:ascii="Garamond" w:hAnsi="Garamond"/>
        </w:rPr>
        <w:t>Discovery</w:t>
      </w:r>
    </w:p>
    <w:p w14:paraId="20F375D4" w14:textId="77777777" w:rsidR="00CB3B4F" w:rsidRPr="00C66143" w:rsidRDefault="00CB3B4F" w:rsidP="00CB3B4F">
      <w:pPr>
        <w:pStyle w:val="BodyText"/>
        <w:rPr>
          <w:rFonts w:ascii="Garamond" w:hAnsi="Garamond"/>
          <w:b/>
        </w:rPr>
      </w:pPr>
    </w:p>
    <w:p w14:paraId="36FBFF09" w14:textId="77777777" w:rsidR="00CB3B4F" w:rsidRPr="00C66143" w:rsidRDefault="00CB3B4F" w:rsidP="00CB3B4F">
      <w:pPr>
        <w:pStyle w:val="BodyText"/>
        <w:rPr>
          <w:rFonts w:ascii="Garamond" w:hAnsi="Garamond"/>
          <w:b/>
        </w:rPr>
      </w:pPr>
    </w:p>
    <w:p w14:paraId="7C73DEDF" w14:textId="77777777" w:rsidR="00CB3B4F" w:rsidRPr="00C66143" w:rsidRDefault="00CB3B4F" w:rsidP="00CB3B4F">
      <w:pPr>
        <w:pStyle w:val="BodyText"/>
        <w:rPr>
          <w:rFonts w:ascii="Garamond" w:hAnsi="Garamond"/>
          <w:b/>
        </w:rPr>
      </w:pPr>
    </w:p>
    <w:p w14:paraId="043A12B7" w14:textId="77777777" w:rsidR="00CB3B4F" w:rsidRPr="00C66143" w:rsidRDefault="00CB3B4F" w:rsidP="00CB3B4F">
      <w:pPr>
        <w:pStyle w:val="BodyText"/>
        <w:rPr>
          <w:rFonts w:ascii="Garamond" w:hAnsi="Garamond"/>
          <w:b/>
        </w:rPr>
      </w:pPr>
    </w:p>
    <w:p w14:paraId="42ECBA24" w14:textId="77777777" w:rsidR="00CB3B4F" w:rsidRPr="00C66143" w:rsidRDefault="00CB3B4F" w:rsidP="00CB3B4F">
      <w:pPr>
        <w:pStyle w:val="BodyText"/>
        <w:rPr>
          <w:rFonts w:ascii="Garamond" w:hAnsi="Garamond"/>
          <w:b/>
        </w:rPr>
      </w:pPr>
    </w:p>
    <w:p w14:paraId="0EADD1BF" w14:textId="77777777" w:rsidR="00CB3B4F" w:rsidRPr="00C66143" w:rsidRDefault="00CB3B4F" w:rsidP="00CB3B4F">
      <w:pPr>
        <w:pStyle w:val="BodyText"/>
        <w:rPr>
          <w:rFonts w:ascii="Garamond" w:hAnsi="Garamond"/>
          <w:b/>
        </w:rPr>
      </w:pPr>
    </w:p>
    <w:p w14:paraId="3D54379F" w14:textId="77777777" w:rsidR="00CB3B4F" w:rsidRPr="00C66143" w:rsidRDefault="00CB3B4F" w:rsidP="00CB3B4F">
      <w:pPr>
        <w:pStyle w:val="ListParagraph"/>
        <w:numPr>
          <w:ilvl w:val="0"/>
          <w:numId w:val="1"/>
        </w:numPr>
        <w:tabs>
          <w:tab w:val="left" w:pos="838"/>
          <w:tab w:val="left" w:pos="839"/>
        </w:tabs>
        <w:adjustRightInd/>
        <w:ind w:hanging="718"/>
        <w:contextualSpacing w:val="0"/>
        <w:rPr>
          <w:rFonts w:ascii="Garamond" w:hAnsi="Garamond"/>
          <w:b/>
        </w:rPr>
      </w:pPr>
      <w:r w:rsidRPr="00C66143">
        <w:rPr>
          <w:rFonts w:ascii="Garamond" w:hAnsi="Garamond"/>
          <w:b/>
        </w:rPr>
        <w:t>Settlement and Alternative Dispute</w:t>
      </w:r>
      <w:r w:rsidRPr="00C66143">
        <w:rPr>
          <w:rFonts w:ascii="Garamond" w:hAnsi="Garamond"/>
          <w:b/>
          <w:spacing w:val="-3"/>
        </w:rPr>
        <w:t xml:space="preserve"> </w:t>
      </w:r>
      <w:r w:rsidRPr="00C66143">
        <w:rPr>
          <w:rFonts w:ascii="Garamond" w:hAnsi="Garamond"/>
          <w:b/>
        </w:rPr>
        <w:t>Resolution.</w:t>
      </w:r>
    </w:p>
    <w:p w14:paraId="62E6A12E" w14:textId="77777777" w:rsidR="00CB3B4F" w:rsidRPr="00C66143" w:rsidRDefault="00CB3B4F" w:rsidP="00CB3B4F">
      <w:pPr>
        <w:pStyle w:val="BodyText"/>
        <w:rPr>
          <w:rFonts w:ascii="Garamond" w:hAnsi="Garamond"/>
          <w:b/>
        </w:rPr>
      </w:pPr>
    </w:p>
    <w:p w14:paraId="44C25A6C" w14:textId="77777777" w:rsidR="00CB3B4F" w:rsidRPr="00C66143" w:rsidRDefault="00CB3B4F" w:rsidP="00CB3B4F">
      <w:pPr>
        <w:pStyle w:val="ListParagraph"/>
        <w:numPr>
          <w:ilvl w:val="1"/>
          <w:numId w:val="1"/>
        </w:numPr>
        <w:tabs>
          <w:tab w:val="left" w:pos="1559"/>
          <w:tab w:val="left" w:pos="1561"/>
        </w:tabs>
        <w:adjustRightInd/>
        <w:ind w:hanging="720"/>
        <w:contextualSpacing w:val="0"/>
        <w:jc w:val="left"/>
        <w:rPr>
          <w:rFonts w:ascii="Garamond" w:hAnsi="Garamond"/>
          <w:b/>
        </w:rPr>
      </w:pPr>
      <w:r w:rsidRPr="00C66143">
        <w:rPr>
          <w:rFonts w:ascii="Garamond" w:hAnsi="Garamond"/>
          <w:b/>
        </w:rPr>
        <w:t>Settlement</w:t>
      </w:r>
    </w:p>
    <w:p w14:paraId="6F13AC9C" w14:textId="77777777" w:rsidR="00CB3B4F" w:rsidRPr="00C66143" w:rsidRDefault="00CB3B4F" w:rsidP="00CB3B4F">
      <w:pPr>
        <w:pStyle w:val="BodyText"/>
        <w:rPr>
          <w:rFonts w:ascii="Garamond" w:hAnsi="Garamond"/>
          <w:b/>
        </w:rPr>
      </w:pPr>
    </w:p>
    <w:p w14:paraId="60D1D288" w14:textId="77777777" w:rsidR="00CB3B4F" w:rsidRPr="00C66143" w:rsidRDefault="00CB3B4F" w:rsidP="00CB3B4F">
      <w:pPr>
        <w:pStyle w:val="BodyText"/>
        <w:tabs>
          <w:tab w:val="left" w:pos="4682"/>
          <w:tab w:val="left" w:pos="4883"/>
          <w:tab w:val="left" w:pos="6283"/>
        </w:tabs>
        <w:ind w:left="120"/>
        <w:rPr>
          <w:rFonts w:ascii="Garamond" w:hAnsi="Garamond"/>
        </w:rPr>
      </w:pPr>
      <w:r w:rsidRPr="00C66143">
        <w:rPr>
          <w:rFonts w:ascii="Garamond" w:hAnsi="Garamond"/>
        </w:rPr>
        <w:t>The parties agree that</w:t>
      </w:r>
      <w:r w:rsidRPr="00C66143">
        <w:rPr>
          <w:rFonts w:ascii="Garamond" w:hAnsi="Garamond"/>
          <w:spacing w:val="-31"/>
        </w:rPr>
        <w:t xml:space="preserve"> </w:t>
      </w:r>
      <w:r w:rsidRPr="00C66143">
        <w:rPr>
          <w:rFonts w:ascii="Garamond" w:hAnsi="Garamond"/>
        </w:rPr>
        <w:t>settlement</w:t>
      </w:r>
      <w:r w:rsidRPr="00C66143">
        <w:rPr>
          <w:rFonts w:ascii="Garamond" w:hAnsi="Garamond"/>
          <w:spacing w:val="-8"/>
        </w:rPr>
        <w:t xml:space="preserve"> </w:t>
      </w:r>
      <w:r w:rsidRPr="00C66143">
        <w:rPr>
          <w:rFonts w:ascii="Garamond" w:hAnsi="Garamond"/>
        </w:rPr>
        <w:t>is</w:t>
      </w:r>
      <w:r w:rsidRPr="00C66143">
        <w:rPr>
          <w:rFonts w:ascii="Garamond" w:hAnsi="Garamond"/>
          <w:u w:val="single"/>
        </w:rPr>
        <w:t xml:space="preserve"> </w:t>
      </w:r>
      <w:r w:rsidRPr="00C66143">
        <w:rPr>
          <w:rFonts w:ascii="Garamond" w:hAnsi="Garamond"/>
          <w:u w:val="single"/>
        </w:rPr>
        <w:tab/>
      </w:r>
      <w:r w:rsidRPr="00C66143">
        <w:rPr>
          <w:rFonts w:ascii="Garamond" w:hAnsi="Garamond"/>
        </w:rPr>
        <w:tab/>
        <w:t>likely</w:t>
      </w:r>
      <w:r w:rsidRPr="00C66143">
        <w:rPr>
          <w:rFonts w:ascii="Garamond" w:hAnsi="Garamond"/>
          <w:u w:val="single"/>
        </w:rPr>
        <w:tab/>
      </w:r>
      <w:r w:rsidRPr="00C66143">
        <w:rPr>
          <w:rFonts w:ascii="Garamond" w:hAnsi="Garamond"/>
        </w:rPr>
        <w:t>unlikely (check</w:t>
      </w:r>
      <w:r w:rsidRPr="00C66143">
        <w:rPr>
          <w:rFonts w:ascii="Garamond" w:hAnsi="Garamond"/>
          <w:spacing w:val="-36"/>
        </w:rPr>
        <w:t xml:space="preserve"> </w:t>
      </w:r>
      <w:r w:rsidRPr="00C66143">
        <w:rPr>
          <w:rFonts w:ascii="Garamond" w:hAnsi="Garamond"/>
        </w:rPr>
        <w:t>one)</w:t>
      </w:r>
    </w:p>
    <w:p w14:paraId="6C86A0F7" w14:textId="77777777" w:rsidR="00CB3B4F" w:rsidRPr="00C66143" w:rsidRDefault="00CB3B4F" w:rsidP="00CB3B4F">
      <w:pPr>
        <w:pStyle w:val="BodyText"/>
        <w:rPr>
          <w:rFonts w:ascii="Garamond" w:hAnsi="Garamond"/>
        </w:rPr>
      </w:pPr>
    </w:p>
    <w:p w14:paraId="03DA23B6" w14:textId="77777777" w:rsidR="00CB3B4F" w:rsidRPr="00C66143" w:rsidRDefault="00CB3B4F" w:rsidP="00CB3B4F">
      <w:pPr>
        <w:pStyle w:val="BodyText"/>
        <w:rPr>
          <w:rFonts w:ascii="Garamond" w:hAnsi="Garamond"/>
        </w:rPr>
      </w:pPr>
    </w:p>
    <w:p w14:paraId="6298B9E2" w14:textId="77777777" w:rsidR="00CB3B4F" w:rsidRPr="00C66143" w:rsidRDefault="00CB3B4F" w:rsidP="00CB3B4F">
      <w:pPr>
        <w:pStyle w:val="BodyText"/>
        <w:ind w:left="120"/>
        <w:rPr>
          <w:rFonts w:ascii="Garamond" w:hAnsi="Garamond"/>
        </w:rPr>
      </w:pPr>
      <w:r w:rsidRPr="00C66143">
        <w:rPr>
          <w:rFonts w:ascii="Garamond" w:hAnsi="Garamond"/>
        </w:rPr>
        <w:t>The parties request a settlement conference before a United States Magistrate Judge</w:t>
      </w:r>
    </w:p>
    <w:p w14:paraId="181FF8DB" w14:textId="77777777" w:rsidR="00CB3B4F" w:rsidRPr="00C66143" w:rsidRDefault="00CB3B4F" w:rsidP="00CB3B4F">
      <w:pPr>
        <w:pStyle w:val="BodyText"/>
        <w:rPr>
          <w:rFonts w:ascii="Garamond" w:hAnsi="Garamond"/>
        </w:rPr>
      </w:pPr>
    </w:p>
    <w:p w14:paraId="1D9AB6AA" w14:textId="77777777" w:rsidR="00CB3B4F" w:rsidRPr="00C66143" w:rsidRDefault="00CB3B4F" w:rsidP="00CB3B4F">
      <w:pPr>
        <w:pStyle w:val="BodyText"/>
        <w:tabs>
          <w:tab w:val="left" w:pos="1444"/>
          <w:tab w:val="left" w:pos="2278"/>
          <w:tab w:val="left" w:pos="2750"/>
          <w:tab w:val="left" w:pos="3718"/>
          <w:tab w:val="left" w:pos="4190"/>
        </w:tabs>
        <w:ind w:left="840"/>
        <w:rPr>
          <w:rFonts w:ascii="Garamond" w:hAnsi="Garamond"/>
        </w:rPr>
      </w:pPr>
      <w:r w:rsidRPr="00C66143">
        <w:rPr>
          <w:rFonts w:ascii="Garamond" w:hAnsi="Garamond"/>
          <w:w w:val="94"/>
          <w:u w:val="single"/>
        </w:rPr>
        <w:t xml:space="preserve"> </w:t>
      </w:r>
      <w:r w:rsidRPr="00C66143">
        <w:rPr>
          <w:rFonts w:ascii="Garamond" w:hAnsi="Garamond"/>
          <w:u w:val="single"/>
        </w:rPr>
        <w:tab/>
      </w:r>
      <w:proofErr w:type="gramStart"/>
      <w:r w:rsidRPr="00C66143">
        <w:rPr>
          <w:rFonts w:ascii="Garamond" w:hAnsi="Garamond"/>
        </w:rPr>
        <w:t>yes</w:t>
      </w:r>
      <w:proofErr w:type="gramEnd"/>
      <w:r w:rsidRPr="00C66143">
        <w:rPr>
          <w:rFonts w:ascii="Garamond" w:hAnsi="Garamond"/>
        </w:rPr>
        <w:tab/>
      </w:r>
      <w:r w:rsidRPr="00C66143">
        <w:rPr>
          <w:rFonts w:ascii="Garamond" w:hAnsi="Garamond"/>
          <w:u w:val="single"/>
        </w:rPr>
        <w:t xml:space="preserve"> </w:t>
      </w:r>
      <w:r w:rsidRPr="00C66143">
        <w:rPr>
          <w:rFonts w:ascii="Garamond" w:hAnsi="Garamond"/>
          <w:u w:val="single"/>
        </w:rPr>
        <w:tab/>
      </w:r>
      <w:r w:rsidRPr="00C66143">
        <w:rPr>
          <w:rFonts w:ascii="Garamond" w:hAnsi="Garamond"/>
        </w:rPr>
        <w:t>no</w:t>
      </w:r>
      <w:r w:rsidRPr="00C66143">
        <w:rPr>
          <w:rFonts w:ascii="Garamond" w:hAnsi="Garamond"/>
        </w:rPr>
        <w:tab/>
      </w:r>
      <w:r w:rsidRPr="00C66143">
        <w:rPr>
          <w:rFonts w:ascii="Garamond" w:hAnsi="Garamond"/>
          <w:u w:val="single"/>
        </w:rPr>
        <w:t xml:space="preserve"> </w:t>
      </w:r>
      <w:r w:rsidRPr="00C66143">
        <w:rPr>
          <w:rFonts w:ascii="Garamond" w:hAnsi="Garamond"/>
          <w:u w:val="single"/>
        </w:rPr>
        <w:tab/>
      </w:r>
      <w:r w:rsidRPr="00C66143">
        <w:rPr>
          <w:rFonts w:ascii="Garamond" w:hAnsi="Garamond"/>
        </w:rPr>
        <w:t>likely to request in</w:t>
      </w:r>
      <w:r w:rsidRPr="00C66143">
        <w:rPr>
          <w:rFonts w:ascii="Garamond" w:hAnsi="Garamond"/>
          <w:spacing w:val="-1"/>
        </w:rPr>
        <w:t xml:space="preserve"> </w:t>
      </w:r>
      <w:r w:rsidRPr="00C66143">
        <w:rPr>
          <w:rFonts w:ascii="Garamond" w:hAnsi="Garamond"/>
        </w:rPr>
        <w:t>future</w:t>
      </w:r>
    </w:p>
    <w:p w14:paraId="535E47B6" w14:textId="77777777" w:rsidR="00CB3B4F" w:rsidRPr="00C66143" w:rsidRDefault="00CB3B4F" w:rsidP="00CB3B4F">
      <w:pPr>
        <w:rPr>
          <w:rFonts w:ascii="Garamond" w:hAnsi="Garamond"/>
        </w:rPr>
        <w:sectPr w:rsidR="00CB3B4F" w:rsidRPr="00C66143">
          <w:pgSz w:w="12240" w:h="15840"/>
          <w:pgMar w:top="1200" w:right="1220" w:bottom="280" w:left="1320" w:header="720" w:footer="720" w:gutter="0"/>
          <w:cols w:space="720"/>
        </w:sectPr>
      </w:pPr>
    </w:p>
    <w:p w14:paraId="62F1F48C" w14:textId="77777777" w:rsidR="00CB3B4F" w:rsidRPr="00C66143" w:rsidRDefault="00CB3B4F" w:rsidP="00CB3B4F">
      <w:pPr>
        <w:pStyle w:val="Heading1"/>
        <w:numPr>
          <w:ilvl w:val="1"/>
          <w:numId w:val="1"/>
        </w:numPr>
        <w:tabs>
          <w:tab w:val="left" w:pos="1558"/>
          <w:tab w:val="left" w:pos="1559"/>
        </w:tabs>
        <w:ind w:left="1558" w:hanging="718"/>
        <w:jc w:val="left"/>
        <w:rPr>
          <w:rFonts w:ascii="Garamond" w:hAnsi="Garamond"/>
        </w:rPr>
      </w:pPr>
      <w:r w:rsidRPr="00C66143">
        <w:rPr>
          <w:rFonts w:ascii="Garamond" w:hAnsi="Garamond"/>
        </w:rPr>
        <w:lastRenderedPageBreak/>
        <w:t>Arbitration</w:t>
      </w:r>
    </w:p>
    <w:p w14:paraId="773F7A1E" w14:textId="77777777" w:rsidR="00CB3B4F" w:rsidRPr="00C66143" w:rsidRDefault="00CB3B4F" w:rsidP="00CB3B4F">
      <w:pPr>
        <w:pStyle w:val="BodyText"/>
        <w:rPr>
          <w:rFonts w:ascii="Garamond" w:hAnsi="Garamond"/>
          <w:b/>
        </w:rPr>
      </w:pPr>
    </w:p>
    <w:p w14:paraId="593CDA3E" w14:textId="77777777" w:rsidR="00CB3B4F" w:rsidRDefault="00CB3B4F" w:rsidP="00CB3B4F">
      <w:pPr>
        <w:pStyle w:val="BodyText"/>
        <w:spacing w:after="0"/>
        <w:ind w:left="120" w:right="622" w:firstLine="720"/>
        <w:rPr>
          <w:rFonts w:ascii="Garamond" w:hAnsi="Garamond"/>
        </w:rPr>
      </w:pPr>
      <w:r w:rsidRPr="00C66143">
        <w:rPr>
          <w:rFonts w:ascii="Garamond" w:hAnsi="Garamond"/>
        </w:rPr>
        <w:t>The Local Rules no longer designate cases for automatic arbitration, but the parties may elect arbitration in any case. Do the parties agree to arbitrate?</w:t>
      </w:r>
    </w:p>
    <w:p w14:paraId="0E8D546B" w14:textId="77777777" w:rsidR="00CB3B4F" w:rsidRPr="00C66143" w:rsidRDefault="00CB3B4F" w:rsidP="00CB3B4F">
      <w:pPr>
        <w:pStyle w:val="BodyText"/>
        <w:ind w:left="120" w:right="622" w:firstLine="720"/>
        <w:rPr>
          <w:rFonts w:ascii="Garamond" w:hAnsi="Garamond"/>
        </w:rPr>
      </w:pPr>
    </w:p>
    <w:p w14:paraId="5EEC42D1" w14:textId="77777777" w:rsidR="00CB3B4F" w:rsidRPr="00C66143" w:rsidRDefault="00CB3B4F" w:rsidP="00CB3B4F">
      <w:pPr>
        <w:pStyle w:val="BodyText"/>
        <w:tabs>
          <w:tab w:val="left" w:pos="1310"/>
          <w:tab w:val="left" w:pos="1579"/>
          <w:tab w:val="left" w:pos="2278"/>
          <w:tab w:val="left" w:pos="2817"/>
          <w:tab w:val="left" w:pos="3086"/>
          <w:tab w:val="left" w:pos="3718"/>
          <w:tab w:val="left" w:pos="4190"/>
          <w:tab w:val="left" w:pos="4438"/>
        </w:tabs>
        <w:ind w:left="840"/>
        <w:rPr>
          <w:rFonts w:ascii="Garamond" w:hAnsi="Garamond"/>
        </w:rPr>
      </w:pPr>
      <w:r w:rsidRPr="00C66143">
        <w:rPr>
          <w:rFonts w:ascii="Garamond" w:hAnsi="Garamond"/>
          <w:w w:val="94"/>
          <w:u w:val="single"/>
        </w:rPr>
        <w:t xml:space="preserve"> </w:t>
      </w:r>
      <w:r w:rsidRPr="00C66143">
        <w:rPr>
          <w:rFonts w:ascii="Garamond" w:hAnsi="Garamond"/>
          <w:u w:val="single"/>
        </w:rPr>
        <w:tab/>
      </w:r>
      <w:r w:rsidRPr="00C66143">
        <w:rPr>
          <w:rFonts w:ascii="Garamond" w:hAnsi="Garamond"/>
        </w:rPr>
        <w:tab/>
      </w:r>
      <w:proofErr w:type="gramStart"/>
      <w:r w:rsidRPr="00C66143">
        <w:rPr>
          <w:rFonts w:ascii="Garamond" w:hAnsi="Garamond"/>
        </w:rPr>
        <w:t>yes</w:t>
      </w:r>
      <w:proofErr w:type="gramEnd"/>
      <w:r w:rsidRPr="00C66143">
        <w:rPr>
          <w:rFonts w:ascii="Garamond" w:hAnsi="Garamond"/>
        </w:rPr>
        <w:tab/>
      </w:r>
      <w:r w:rsidRPr="00C66143">
        <w:rPr>
          <w:rFonts w:ascii="Garamond" w:hAnsi="Garamond"/>
          <w:u w:val="single"/>
        </w:rPr>
        <w:t xml:space="preserve"> </w:t>
      </w:r>
      <w:r w:rsidRPr="00C66143">
        <w:rPr>
          <w:rFonts w:ascii="Garamond" w:hAnsi="Garamond"/>
          <w:u w:val="single"/>
        </w:rPr>
        <w:tab/>
      </w:r>
      <w:r w:rsidRPr="00C66143">
        <w:rPr>
          <w:rFonts w:ascii="Garamond" w:hAnsi="Garamond"/>
        </w:rPr>
        <w:tab/>
        <w:t>no</w:t>
      </w:r>
      <w:r w:rsidRPr="00C66143">
        <w:rPr>
          <w:rFonts w:ascii="Garamond" w:hAnsi="Garamond"/>
        </w:rPr>
        <w:tab/>
      </w:r>
      <w:r w:rsidRPr="00C66143">
        <w:rPr>
          <w:rFonts w:ascii="Garamond" w:hAnsi="Garamond"/>
          <w:u w:val="single"/>
        </w:rPr>
        <w:t xml:space="preserve"> </w:t>
      </w:r>
      <w:r w:rsidRPr="00C66143">
        <w:rPr>
          <w:rFonts w:ascii="Garamond" w:hAnsi="Garamond"/>
          <w:u w:val="single"/>
        </w:rPr>
        <w:tab/>
      </w:r>
      <w:r w:rsidRPr="00C66143">
        <w:rPr>
          <w:rFonts w:ascii="Garamond" w:hAnsi="Garamond"/>
        </w:rPr>
        <w:tab/>
        <w:t>likely to agree in</w:t>
      </w:r>
      <w:r w:rsidRPr="00C66143">
        <w:rPr>
          <w:rFonts w:ascii="Garamond" w:hAnsi="Garamond"/>
          <w:spacing w:val="-6"/>
        </w:rPr>
        <w:t xml:space="preserve"> </w:t>
      </w:r>
      <w:r w:rsidRPr="00C66143">
        <w:rPr>
          <w:rFonts w:ascii="Garamond" w:hAnsi="Garamond"/>
          <w:spacing w:val="-2"/>
        </w:rPr>
        <w:t>future</w:t>
      </w:r>
    </w:p>
    <w:p w14:paraId="28CC43BD" w14:textId="77777777" w:rsidR="00CB3B4F" w:rsidRPr="00C66143" w:rsidRDefault="00CB3B4F" w:rsidP="00CB3B4F">
      <w:pPr>
        <w:pStyle w:val="BodyText"/>
        <w:rPr>
          <w:rFonts w:ascii="Garamond" w:hAnsi="Garamond"/>
        </w:rPr>
      </w:pPr>
    </w:p>
    <w:p w14:paraId="3F4F6E25" w14:textId="77777777" w:rsidR="00CB3B4F" w:rsidRPr="00C66143" w:rsidRDefault="00CB3B4F" w:rsidP="00CB3B4F">
      <w:pPr>
        <w:pStyle w:val="BodyText"/>
        <w:tabs>
          <w:tab w:val="left" w:pos="1772"/>
          <w:tab w:val="left" w:pos="3877"/>
          <w:tab w:val="left" w:pos="4943"/>
          <w:tab w:val="left" w:pos="5212"/>
        </w:tabs>
        <w:ind w:left="840"/>
        <w:rPr>
          <w:rFonts w:ascii="Garamond" w:hAnsi="Garamond"/>
        </w:rPr>
      </w:pPr>
      <w:r w:rsidRPr="00C66143">
        <w:rPr>
          <w:rFonts w:ascii="Garamond" w:hAnsi="Garamond"/>
          <w:u w:val="single"/>
        </w:rPr>
        <w:t xml:space="preserve"> </w:t>
      </w:r>
      <w:r w:rsidRPr="00C66143">
        <w:rPr>
          <w:rFonts w:ascii="Garamond" w:hAnsi="Garamond"/>
          <w:u w:val="single"/>
        </w:rPr>
        <w:tab/>
      </w:r>
      <w:r w:rsidRPr="00C66143">
        <w:rPr>
          <w:rFonts w:ascii="Garamond" w:hAnsi="Garamond"/>
        </w:rPr>
        <w:t xml:space="preserve"> Binding</w:t>
      </w:r>
      <w:r w:rsidRPr="00C66143">
        <w:rPr>
          <w:rFonts w:ascii="Garamond" w:hAnsi="Garamond"/>
        </w:rPr>
        <w:tab/>
      </w:r>
      <w:r w:rsidRPr="00C66143">
        <w:rPr>
          <w:rFonts w:ascii="Garamond" w:hAnsi="Garamond"/>
          <w:u w:val="single"/>
        </w:rPr>
        <w:t xml:space="preserve"> </w:t>
      </w:r>
      <w:r w:rsidRPr="00C66143">
        <w:rPr>
          <w:rFonts w:ascii="Garamond" w:hAnsi="Garamond"/>
          <w:u w:val="single"/>
        </w:rPr>
        <w:tab/>
      </w:r>
      <w:r w:rsidRPr="00C66143">
        <w:rPr>
          <w:rFonts w:ascii="Garamond" w:hAnsi="Garamond"/>
        </w:rPr>
        <w:tab/>
        <w:t>Non-Binding</w:t>
      </w:r>
    </w:p>
    <w:p w14:paraId="65415C07" w14:textId="77777777" w:rsidR="00CB3B4F" w:rsidRPr="00C66143" w:rsidRDefault="00CB3B4F" w:rsidP="00CB3B4F">
      <w:pPr>
        <w:pStyle w:val="BodyText"/>
        <w:rPr>
          <w:rFonts w:ascii="Garamond" w:hAnsi="Garamond"/>
        </w:rPr>
      </w:pPr>
    </w:p>
    <w:p w14:paraId="1774698A" w14:textId="77777777" w:rsidR="00CB3B4F" w:rsidRPr="00C66143" w:rsidRDefault="00CB3B4F" w:rsidP="00CB3B4F">
      <w:pPr>
        <w:pStyle w:val="BodyText"/>
        <w:rPr>
          <w:rFonts w:ascii="Garamond" w:hAnsi="Garamond"/>
        </w:rPr>
      </w:pPr>
    </w:p>
    <w:p w14:paraId="6801834F" w14:textId="77777777" w:rsidR="00CB3B4F" w:rsidRPr="00C66143" w:rsidRDefault="00CB3B4F" w:rsidP="00CB3B4F">
      <w:pPr>
        <w:pStyle w:val="Heading1"/>
        <w:numPr>
          <w:ilvl w:val="1"/>
          <w:numId w:val="1"/>
        </w:numPr>
        <w:tabs>
          <w:tab w:val="left" w:pos="838"/>
          <w:tab w:val="left" w:pos="839"/>
        </w:tabs>
        <w:ind w:left="838" w:hanging="718"/>
        <w:jc w:val="left"/>
        <w:rPr>
          <w:rFonts w:ascii="Garamond" w:hAnsi="Garamond"/>
        </w:rPr>
      </w:pPr>
      <w:r w:rsidRPr="00C66143">
        <w:rPr>
          <w:rFonts w:ascii="Garamond" w:hAnsi="Garamond"/>
        </w:rPr>
        <w:t>Mediation</w:t>
      </w:r>
    </w:p>
    <w:p w14:paraId="1D176609" w14:textId="77777777" w:rsidR="00CB3B4F" w:rsidRPr="00C66143" w:rsidRDefault="00CB3B4F" w:rsidP="00CB3B4F">
      <w:pPr>
        <w:pStyle w:val="BodyText"/>
        <w:rPr>
          <w:rFonts w:ascii="Garamond" w:hAnsi="Garamond"/>
          <w:b/>
        </w:rPr>
      </w:pPr>
    </w:p>
    <w:p w14:paraId="25B2362C" w14:textId="77777777" w:rsidR="00CB3B4F" w:rsidRDefault="00CB3B4F" w:rsidP="00CB3B4F">
      <w:pPr>
        <w:pStyle w:val="BodyText"/>
        <w:spacing w:after="0"/>
        <w:ind w:left="120" w:right="341" w:firstLine="720"/>
        <w:rPr>
          <w:rFonts w:ascii="Garamond" w:hAnsi="Garamond"/>
        </w:rPr>
      </w:pPr>
      <w:r w:rsidRPr="00C66143">
        <w:rPr>
          <w:rFonts w:ascii="Garamond" w:hAnsi="Garamond"/>
        </w:rPr>
        <w:t xml:space="preserve">Absent arbitration or a Court order to the contrary, the parties in every case will participate in Court-annexed mediation as detailed in Chapter </w:t>
      </w:r>
      <w:r>
        <w:rPr>
          <w:rFonts w:ascii="Garamond" w:hAnsi="Garamond"/>
        </w:rPr>
        <w:t>Four</w:t>
      </w:r>
      <w:r w:rsidRPr="00C66143">
        <w:rPr>
          <w:rFonts w:ascii="Garamond" w:hAnsi="Garamond"/>
        </w:rPr>
        <w:t xml:space="preserve"> of the Court’s Local Rules. The parties have agreed on a mediator from the Court’s approved list of mediators as set forth in the table above and have agreed to the date stated in the table above as the last date for mediation. The list of mediators is available from the Clerk and is posted on the Court</w:t>
      </w:r>
      <w:r>
        <w:rPr>
          <w:rFonts w:ascii="Garamond" w:hAnsi="Garamond"/>
        </w:rPr>
        <w:t>’</w:t>
      </w:r>
      <w:r w:rsidRPr="00C66143">
        <w:rPr>
          <w:rFonts w:ascii="Garamond" w:hAnsi="Garamond"/>
        </w:rPr>
        <w:t xml:space="preserve">s web site at </w:t>
      </w:r>
      <w:hyperlink r:id="rId5">
        <w:r w:rsidRPr="00C66143">
          <w:rPr>
            <w:rFonts w:ascii="Garamond" w:hAnsi="Garamond"/>
          </w:rPr>
          <w:t>http://www.flmd.uscourts.gov.</w:t>
        </w:r>
      </w:hyperlink>
    </w:p>
    <w:p w14:paraId="40D4F3BA" w14:textId="77777777" w:rsidR="00CB3B4F" w:rsidRPr="00C66143" w:rsidRDefault="00CB3B4F" w:rsidP="00CB3B4F">
      <w:pPr>
        <w:pStyle w:val="BodyText"/>
        <w:ind w:left="120" w:right="341" w:firstLine="720"/>
        <w:rPr>
          <w:rFonts w:ascii="Garamond" w:hAnsi="Garamond"/>
        </w:rPr>
      </w:pPr>
    </w:p>
    <w:p w14:paraId="4496F3D2" w14:textId="77777777" w:rsidR="00CB3B4F" w:rsidRPr="00C66143" w:rsidRDefault="00CB3B4F" w:rsidP="00CB3B4F">
      <w:pPr>
        <w:pStyle w:val="Heading1"/>
        <w:numPr>
          <w:ilvl w:val="1"/>
          <w:numId w:val="1"/>
        </w:numPr>
        <w:tabs>
          <w:tab w:val="left" w:pos="839"/>
          <w:tab w:val="left" w:pos="840"/>
        </w:tabs>
        <w:ind w:left="839" w:hanging="719"/>
        <w:jc w:val="left"/>
        <w:rPr>
          <w:rFonts w:ascii="Garamond" w:hAnsi="Garamond"/>
        </w:rPr>
      </w:pPr>
      <w:r w:rsidRPr="00C66143">
        <w:rPr>
          <w:rFonts w:ascii="Garamond" w:hAnsi="Garamond"/>
        </w:rPr>
        <w:t>Other Alternative Dispute</w:t>
      </w:r>
      <w:r w:rsidRPr="00C66143">
        <w:rPr>
          <w:rFonts w:ascii="Garamond" w:hAnsi="Garamond"/>
          <w:spacing w:val="-6"/>
        </w:rPr>
        <w:t xml:space="preserve"> </w:t>
      </w:r>
      <w:r w:rsidRPr="00C66143">
        <w:rPr>
          <w:rFonts w:ascii="Garamond" w:hAnsi="Garamond"/>
        </w:rPr>
        <w:t>Resolution</w:t>
      </w:r>
    </w:p>
    <w:p w14:paraId="6E14A38A" w14:textId="77777777" w:rsidR="00CB3B4F" w:rsidRPr="00C66143" w:rsidRDefault="00CB3B4F" w:rsidP="00CB3B4F">
      <w:pPr>
        <w:pStyle w:val="BodyText"/>
        <w:rPr>
          <w:rFonts w:ascii="Garamond" w:hAnsi="Garamond"/>
          <w:b/>
        </w:rPr>
      </w:pPr>
    </w:p>
    <w:p w14:paraId="28D2E6B0" w14:textId="77777777" w:rsidR="00CB3B4F" w:rsidRPr="00C66143" w:rsidRDefault="00CB3B4F" w:rsidP="00CB3B4F">
      <w:pPr>
        <w:pStyle w:val="BodyText"/>
        <w:ind w:left="120" w:firstLine="720"/>
        <w:rPr>
          <w:rFonts w:ascii="Garamond" w:hAnsi="Garamond"/>
        </w:rPr>
      </w:pPr>
      <w:r w:rsidRPr="00C66143">
        <w:rPr>
          <w:rFonts w:ascii="Garamond" w:hAnsi="Garamond"/>
        </w:rPr>
        <w:t>The parties intend to pursue the following other methods of alternative dispute resolution:</w:t>
      </w:r>
    </w:p>
    <w:p w14:paraId="3DE8A3A9" w14:textId="77777777" w:rsidR="00CB3B4F" w:rsidRPr="00C66143" w:rsidRDefault="00CB3B4F" w:rsidP="00CB3B4F">
      <w:pPr>
        <w:pStyle w:val="BodyText"/>
        <w:rPr>
          <w:rFonts w:ascii="Garamond" w:hAnsi="Garamond"/>
        </w:rPr>
      </w:pPr>
    </w:p>
    <w:p w14:paraId="20DB6D4D" w14:textId="77777777" w:rsidR="00CB3B4F" w:rsidRPr="00C66143" w:rsidRDefault="00CB3B4F" w:rsidP="00CB3B4F">
      <w:pPr>
        <w:pStyle w:val="BodyText"/>
        <w:tabs>
          <w:tab w:val="left" w:pos="3556"/>
        </w:tabs>
        <w:ind w:left="120"/>
        <w:rPr>
          <w:rFonts w:ascii="Garamond" w:hAnsi="Garamond"/>
        </w:rPr>
      </w:pPr>
      <w:r w:rsidRPr="00C66143">
        <w:rPr>
          <w:rFonts w:ascii="Garamond" w:hAnsi="Garamond"/>
        </w:rPr>
        <w:t>Date:</w:t>
      </w:r>
      <w:r w:rsidRPr="00C66143">
        <w:rPr>
          <w:rFonts w:ascii="Garamond" w:hAnsi="Garamond"/>
          <w:spacing w:val="-2"/>
        </w:rPr>
        <w:t xml:space="preserve"> </w:t>
      </w:r>
      <w:r w:rsidRPr="00C66143">
        <w:rPr>
          <w:rFonts w:ascii="Garamond" w:hAnsi="Garamond"/>
          <w:u w:val="single"/>
        </w:rPr>
        <w:t xml:space="preserve"> </w:t>
      </w:r>
      <w:r w:rsidRPr="00C66143">
        <w:rPr>
          <w:rFonts w:ascii="Garamond" w:hAnsi="Garamond"/>
          <w:u w:val="single"/>
        </w:rPr>
        <w:tab/>
      </w:r>
    </w:p>
    <w:p w14:paraId="1CFCF3D3" w14:textId="77777777" w:rsidR="00CB3B4F" w:rsidRPr="00C66143" w:rsidRDefault="00CB3B4F" w:rsidP="00CB3B4F">
      <w:pPr>
        <w:pStyle w:val="BodyText"/>
        <w:rPr>
          <w:rFonts w:ascii="Garamond" w:hAnsi="Garamond"/>
        </w:rPr>
      </w:pPr>
    </w:p>
    <w:p w14:paraId="2F2298C1" w14:textId="77777777" w:rsidR="00CB3B4F" w:rsidRPr="00C66143" w:rsidRDefault="00CB3B4F" w:rsidP="00CB3B4F">
      <w:pPr>
        <w:pStyle w:val="BodyText"/>
        <w:ind w:left="118" w:right="290"/>
        <w:rPr>
          <w:rFonts w:ascii="Garamond" w:hAnsi="Garamond"/>
        </w:rPr>
      </w:pPr>
      <w:r w:rsidRPr="00C66143">
        <w:rPr>
          <w:rFonts w:ascii="Garamond" w:hAnsi="Garamond"/>
        </w:rPr>
        <w:t xml:space="preserve">Signature of Counsel (with information required by </w:t>
      </w:r>
      <w:r>
        <w:rPr>
          <w:rFonts w:ascii="Garamond" w:hAnsi="Garamond"/>
        </w:rPr>
        <w:t>Federal Rule of Civil Procedure 11</w:t>
      </w:r>
      <w:r w:rsidRPr="00C66143">
        <w:rPr>
          <w:rFonts w:ascii="Garamond" w:hAnsi="Garamond"/>
        </w:rPr>
        <w:t>)) and Signature of Unrepresented Parties.</w:t>
      </w:r>
    </w:p>
    <w:p w14:paraId="5D4AF94E" w14:textId="77777777" w:rsidR="00CB3B4F" w:rsidRPr="00C66143" w:rsidRDefault="00CB3B4F" w:rsidP="00CB3B4F">
      <w:pPr>
        <w:pStyle w:val="BodyText"/>
        <w:rPr>
          <w:rFonts w:ascii="Garamond" w:hAnsi="Garamond"/>
        </w:rPr>
      </w:pPr>
    </w:p>
    <w:p w14:paraId="204B1355" w14:textId="77777777" w:rsidR="00CB3B4F" w:rsidRPr="00C66143" w:rsidRDefault="00CB3B4F" w:rsidP="00CB3B4F">
      <w:pPr>
        <w:pStyle w:val="BodyText"/>
        <w:rPr>
          <w:rFonts w:ascii="Garamond" w:hAnsi="Garamond"/>
        </w:rPr>
      </w:pPr>
    </w:p>
    <w:p w14:paraId="7B31703A" w14:textId="77777777" w:rsidR="00CB3B4F" w:rsidRPr="00C66143" w:rsidRDefault="00CB3B4F" w:rsidP="00CB3B4F">
      <w:pPr>
        <w:pStyle w:val="BodyText"/>
        <w:rPr>
          <w:rFonts w:ascii="Garamond" w:hAnsi="Garamond"/>
        </w:rPr>
      </w:pPr>
      <w:r w:rsidRPr="00C66143">
        <w:rPr>
          <w:rFonts w:ascii="Garamond" w:hAnsi="Garamond"/>
          <w:noProof/>
        </w:rPr>
        <mc:AlternateContent>
          <mc:Choice Requires="wps">
            <w:drawing>
              <wp:anchor distT="0" distB="0" distL="0" distR="0" simplePos="0" relativeHeight="251659264" behindDoc="0" locked="0" layoutInCell="1" allowOverlap="1" wp14:anchorId="094FB096" wp14:editId="5136119B">
                <wp:simplePos x="0" y="0"/>
                <wp:positionH relativeFrom="page">
                  <wp:posOffset>919480</wp:posOffset>
                </wp:positionH>
                <wp:positionV relativeFrom="paragraph">
                  <wp:posOffset>237490</wp:posOffset>
                </wp:positionV>
                <wp:extent cx="2790825" cy="0"/>
                <wp:effectExtent l="5080" t="5080" r="13970" b="13970"/>
                <wp:wrapTopAndBottom/>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3BC70" id="Line 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4pt,18.7pt" to="292.1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" strokeweight=".78pt">
                <w10:wrap type="topAndBottom" anchorx="page"/>
              </v:line>
            </w:pict>
          </mc:Fallback>
        </mc:AlternateContent>
      </w:r>
      <w:r w:rsidRPr="00C66143">
        <w:rPr>
          <w:rFonts w:ascii="Garamond" w:hAnsi="Garamond"/>
          <w:noProof/>
        </w:rPr>
        <mc:AlternateContent>
          <mc:Choice Requires="wps">
            <w:drawing>
              <wp:anchor distT="0" distB="0" distL="0" distR="0" simplePos="0" relativeHeight="251660288" behindDoc="0" locked="0" layoutInCell="1" allowOverlap="1" wp14:anchorId="224E3A1B" wp14:editId="2E17ECA2">
                <wp:simplePos x="0" y="0"/>
                <wp:positionH relativeFrom="page">
                  <wp:posOffset>4119880</wp:posOffset>
                </wp:positionH>
                <wp:positionV relativeFrom="paragraph">
                  <wp:posOffset>237490</wp:posOffset>
                </wp:positionV>
                <wp:extent cx="2740660" cy="0"/>
                <wp:effectExtent l="5080" t="5080" r="6985" b="13970"/>
                <wp:wrapTopAndBottom/>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066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4E109" id="Line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4pt,18.7pt" to="540.2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" strokeweight=".78pt">
                <w10:wrap type="topAndBottom" anchorx="page"/>
              </v:line>
            </w:pict>
          </mc:Fallback>
        </mc:AlternateContent>
      </w:r>
    </w:p>
    <w:p w14:paraId="32AB64CC" w14:textId="77777777" w:rsidR="00CB3B4F" w:rsidRPr="00C66143" w:rsidRDefault="00CB3B4F" w:rsidP="00CB3B4F">
      <w:pPr>
        <w:pStyle w:val="BodyText"/>
        <w:rPr>
          <w:rFonts w:ascii="Garamond" w:hAnsi="Garamond"/>
        </w:rPr>
      </w:pPr>
    </w:p>
    <w:p w14:paraId="7446A62C" w14:textId="77777777" w:rsidR="00CB3B4F" w:rsidRPr="00C66143" w:rsidRDefault="00CB3B4F" w:rsidP="00CB3B4F">
      <w:pPr>
        <w:pStyle w:val="BodyText"/>
        <w:rPr>
          <w:rFonts w:ascii="Garamond" w:hAnsi="Garamond"/>
        </w:rPr>
      </w:pPr>
      <w:r w:rsidRPr="00C66143">
        <w:rPr>
          <w:rFonts w:ascii="Garamond" w:hAnsi="Garamond"/>
          <w:noProof/>
        </w:rPr>
        <mc:AlternateContent>
          <mc:Choice Requires="wps">
            <w:drawing>
              <wp:anchor distT="0" distB="0" distL="0" distR="0" simplePos="0" relativeHeight="251661312" behindDoc="0" locked="0" layoutInCell="1" allowOverlap="1" wp14:anchorId="66DDDFFC" wp14:editId="68E6BE48">
                <wp:simplePos x="0" y="0"/>
                <wp:positionH relativeFrom="page">
                  <wp:posOffset>919480</wp:posOffset>
                </wp:positionH>
                <wp:positionV relativeFrom="paragraph">
                  <wp:posOffset>177800</wp:posOffset>
                </wp:positionV>
                <wp:extent cx="2790825" cy="0"/>
                <wp:effectExtent l="5080" t="5715" r="13970" b="13335"/>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F109" id="Line 7"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4pt,14pt" to="292.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" strokeweight=".78pt">
                <w10:wrap type="topAndBottom" anchorx="page"/>
              </v:line>
            </w:pict>
          </mc:Fallback>
        </mc:AlternateContent>
      </w:r>
      <w:r w:rsidRPr="00C66143">
        <w:rPr>
          <w:rFonts w:ascii="Garamond" w:hAnsi="Garamond"/>
          <w:noProof/>
        </w:rPr>
        <mc:AlternateContent>
          <mc:Choice Requires="wps">
            <w:drawing>
              <wp:anchor distT="0" distB="0" distL="0" distR="0" simplePos="0" relativeHeight="251662336" behindDoc="0" locked="0" layoutInCell="1" allowOverlap="1" wp14:anchorId="771EB408" wp14:editId="6FED9BFA">
                <wp:simplePos x="0" y="0"/>
                <wp:positionH relativeFrom="page">
                  <wp:posOffset>4119880</wp:posOffset>
                </wp:positionH>
                <wp:positionV relativeFrom="paragraph">
                  <wp:posOffset>177800</wp:posOffset>
                </wp:positionV>
                <wp:extent cx="2740660" cy="0"/>
                <wp:effectExtent l="5080" t="5715" r="6985" b="13335"/>
                <wp:wrapTopAndBottom/>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066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D63881" id="Line 6"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4pt,14pt" to="540.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" strokeweight=".78pt">
                <w10:wrap type="topAndBottom" anchorx="page"/>
              </v:line>
            </w:pict>
          </mc:Fallback>
        </mc:AlternateContent>
      </w:r>
    </w:p>
    <w:p w14:paraId="5561CB70" w14:textId="77777777" w:rsidR="00CB3B4F" w:rsidRPr="00C66143" w:rsidRDefault="00CB3B4F" w:rsidP="00CB3B4F">
      <w:pPr>
        <w:pStyle w:val="BodyText"/>
        <w:rPr>
          <w:rFonts w:ascii="Garamond" w:hAnsi="Garamond"/>
        </w:rPr>
      </w:pPr>
    </w:p>
    <w:p w14:paraId="23C65F6E" w14:textId="77777777" w:rsidR="00CB3B4F" w:rsidRPr="00C66143" w:rsidRDefault="00CB3B4F" w:rsidP="00CB3B4F">
      <w:pPr>
        <w:pStyle w:val="BodyText"/>
        <w:rPr>
          <w:rFonts w:ascii="Garamond" w:hAnsi="Garamond"/>
        </w:rPr>
      </w:pPr>
      <w:r w:rsidRPr="00C66143">
        <w:rPr>
          <w:rFonts w:ascii="Garamond" w:hAnsi="Garamond"/>
          <w:noProof/>
        </w:rPr>
        <mc:AlternateContent>
          <mc:Choice Requires="wps">
            <w:drawing>
              <wp:anchor distT="0" distB="0" distL="0" distR="0" simplePos="0" relativeHeight="251663360" behindDoc="0" locked="0" layoutInCell="1" allowOverlap="1" wp14:anchorId="0985B671" wp14:editId="69B4C0D3">
                <wp:simplePos x="0" y="0"/>
                <wp:positionH relativeFrom="page">
                  <wp:posOffset>919480</wp:posOffset>
                </wp:positionH>
                <wp:positionV relativeFrom="paragraph">
                  <wp:posOffset>187960</wp:posOffset>
                </wp:positionV>
                <wp:extent cx="2790825" cy="0"/>
                <wp:effectExtent l="5080" t="9525" r="13970" b="9525"/>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508552" id="Line 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4pt,14.8pt" to="292.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" strokeweight=".78pt">
                <w10:wrap type="topAndBottom" anchorx="page"/>
              </v:line>
            </w:pict>
          </mc:Fallback>
        </mc:AlternateContent>
      </w:r>
      <w:r w:rsidRPr="00C66143">
        <w:rPr>
          <w:rFonts w:ascii="Garamond" w:hAnsi="Garamond"/>
          <w:noProof/>
        </w:rPr>
        <mc:AlternateContent>
          <mc:Choice Requires="wps">
            <w:drawing>
              <wp:anchor distT="0" distB="0" distL="0" distR="0" simplePos="0" relativeHeight="251664384" behindDoc="0" locked="0" layoutInCell="1" allowOverlap="1" wp14:anchorId="56564C32" wp14:editId="47B6096F">
                <wp:simplePos x="0" y="0"/>
                <wp:positionH relativeFrom="page">
                  <wp:posOffset>4119880</wp:posOffset>
                </wp:positionH>
                <wp:positionV relativeFrom="paragraph">
                  <wp:posOffset>187960</wp:posOffset>
                </wp:positionV>
                <wp:extent cx="2740660" cy="0"/>
                <wp:effectExtent l="5080" t="9525" r="6985" b="9525"/>
                <wp:wrapTopAndBottom/>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066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34E3B" id="Line 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4pt,14.8pt" to="540.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" strokeweight=".78pt">
                <w10:wrap type="topAndBottom" anchorx="page"/>
              </v:line>
            </w:pict>
          </mc:Fallback>
        </mc:AlternateContent>
      </w:r>
    </w:p>
    <w:p w14:paraId="0C47CD57" w14:textId="77777777" w:rsidR="00CB3B4F" w:rsidRPr="00C66143" w:rsidRDefault="00CB3B4F" w:rsidP="00CB3B4F">
      <w:pPr>
        <w:pStyle w:val="BodyText"/>
        <w:rPr>
          <w:rFonts w:ascii="Garamond" w:hAnsi="Garamond"/>
        </w:rPr>
      </w:pPr>
    </w:p>
    <w:p w14:paraId="399D35EF" w14:textId="77777777" w:rsidR="00CB3B4F" w:rsidRPr="00C66143" w:rsidRDefault="00CB3B4F" w:rsidP="00CB3B4F">
      <w:pPr>
        <w:pStyle w:val="BodyText"/>
        <w:rPr>
          <w:rFonts w:ascii="Garamond" w:hAnsi="Garamond"/>
        </w:rPr>
      </w:pPr>
      <w:r w:rsidRPr="00C66143">
        <w:rPr>
          <w:rFonts w:ascii="Garamond" w:hAnsi="Garamond"/>
          <w:noProof/>
        </w:rPr>
        <mc:AlternateContent>
          <mc:Choice Requires="wps">
            <w:drawing>
              <wp:anchor distT="0" distB="0" distL="0" distR="0" simplePos="0" relativeHeight="251665408" behindDoc="0" locked="0" layoutInCell="1" allowOverlap="1" wp14:anchorId="2D94B70D" wp14:editId="3D3F2B64">
                <wp:simplePos x="0" y="0"/>
                <wp:positionH relativeFrom="page">
                  <wp:posOffset>919480</wp:posOffset>
                </wp:positionH>
                <wp:positionV relativeFrom="paragraph">
                  <wp:posOffset>187960</wp:posOffset>
                </wp:positionV>
                <wp:extent cx="2790825" cy="0"/>
                <wp:effectExtent l="5080" t="12700" r="13970" b="6350"/>
                <wp:wrapTopAndBottom/>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0825"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855C5" id="Line 3"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2.4pt,14.8pt" to="292.1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" strokeweight=".78pt">
                <w10:wrap type="topAndBottom" anchorx="page"/>
              </v:line>
            </w:pict>
          </mc:Fallback>
        </mc:AlternateContent>
      </w:r>
      <w:r w:rsidRPr="00C66143">
        <w:rPr>
          <w:rFonts w:ascii="Garamond" w:hAnsi="Garamond"/>
          <w:noProof/>
        </w:rPr>
        <mc:AlternateContent>
          <mc:Choice Requires="wps">
            <w:drawing>
              <wp:anchor distT="0" distB="0" distL="0" distR="0" simplePos="0" relativeHeight="251666432" behindDoc="0" locked="0" layoutInCell="1" allowOverlap="1" wp14:anchorId="3B70619D" wp14:editId="615D860C">
                <wp:simplePos x="0" y="0"/>
                <wp:positionH relativeFrom="page">
                  <wp:posOffset>4119880</wp:posOffset>
                </wp:positionH>
                <wp:positionV relativeFrom="paragraph">
                  <wp:posOffset>187960</wp:posOffset>
                </wp:positionV>
                <wp:extent cx="2740660" cy="0"/>
                <wp:effectExtent l="5080" t="12700" r="6985" b="6350"/>
                <wp:wrapTopAndBottom/>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0660" cy="0"/>
                        </a:xfrm>
                        <a:prstGeom prst="line">
                          <a:avLst/>
                        </a:prstGeom>
                        <a:noFill/>
                        <a:ln w="99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D369D" id="Line 2"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4pt,14.8pt" to="540.2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" strokeweight=".78pt">
                <w10:wrap type="topAndBottom" anchorx="page"/>
              </v:line>
            </w:pict>
          </mc:Fallback>
        </mc:AlternateContent>
      </w:r>
    </w:p>
    <w:p w14:paraId="48841F41" w14:textId="309E125A" w:rsidR="00467E72" w:rsidRPr="00CB3B4F" w:rsidRDefault="00467E72" w:rsidP="00CB3B4F">
      <w:pPr>
        <w:widowControl/>
        <w:autoSpaceDE/>
        <w:autoSpaceDN/>
        <w:adjustRightInd/>
        <w:rPr>
          <w:rFonts w:ascii="Garamond" w:hAnsi="Garamond"/>
          <w:lang w:bidi="en-US"/>
        </w:rPr>
      </w:pPr>
    </w:p>
    <w:sectPr w:rsidR="00467E72" w:rsidRPr="00CB3B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1B566B"/>
    <w:multiLevelType w:val="hybridMultilevel"/>
    <w:tmpl w:val="7D7ED060"/>
    <w:lvl w:ilvl="0" w:tplc="64DCBFA0">
      <w:start w:val="6"/>
      <w:numFmt w:val="upperRoman"/>
      <w:lvlText w:val="%1."/>
      <w:lvlJc w:val="left"/>
      <w:pPr>
        <w:ind w:left="838" w:hanging="719"/>
        <w:jc w:val="left"/>
      </w:pPr>
      <w:rPr>
        <w:rFonts w:ascii="Garamond" w:eastAsia="Arial" w:hAnsi="Garamond" w:cs="Arial" w:hint="default"/>
        <w:b/>
        <w:bCs/>
        <w:spacing w:val="-1"/>
        <w:w w:val="100"/>
        <w:sz w:val="24"/>
        <w:szCs w:val="24"/>
      </w:rPr>
    </w:lvl>
    <w:lvl w:ilvl="1" w:tplc="80502016">
      <w:start w:val="1"/>
      <w:numFmt w:val="upperLetter"/>
      <w:lvlText w:val="%2."/>
      <w:lvlJc w:val="left"/>
      <w:pPr>
        <w:ind w:left="1560" w:hanging="721"/>
        <w:jc w:val="right"/>
      </w:pPr>
      <w:rPr>
        <w:rFonts w:ascii="Garamond" w:eastAsia="Arial" w:hAnsi="Garamond" w:cs="Arial" w:hint="default"/>
        <w:b/>
        <w:bCs/>
        <w:w w:val="100"/>
        <w:sz w:val="24"/>
        <w:szCs w:val="24"/>
      </w:rPr>
    </w:lvl>
    <w:lvl w:ilvl="2" w:tplc="F95A7D62">
      <w:numFmt w:val="bullet"/>
      <w:lvlText w:val="•"/>
      <w:lvlJc w:val="left"/>
      <w:pPr>
        <w:ind w:left="2464" w:hanging="721"/>
      </w:pPr>
      <w:rPr>
        <w:rFonts w:hint="default"/>
      </w:rPr>
    </w:lvl>
    <w:lvl w:ilvl="3" w:tplc="93DCE3F0">
      <w:numFmt w:val="bullet"/>
      <w:lvlText w:val="•"/>
      <w:lvlJc w:val="left"/>
      <w:pPr>
        <w:ind w:left="3368" w:hanging="721"/>
      </w:pPr>
      <w:rPr>
        <w:rFonts w:hint="default"/>
      </w:rPr>
    </w:lvl>
    <w:lvl w:ilvl="4" w:tplc="F6E8E658">
      <w:numFmt w:val="bullet"/>
      <w:lvlText w:val="•"/>
      <w:lvlJc w:val="left"/>
      <w:pPr>
        <w:ind w:left="4273" w:hanging="721"/>
      </w:pPr>
      <w:rPr>
        <w:rFonts w:hint="default"/>
      </w:rPr>
    </w:lvl>
    <w:lvl w:ilvl="5" w:tplc="689CA62A">
      <w:numFmt w:val="bullet"/>
      <w:lvlText w:val="•"/>
      <w:lvlJc w:val="left"/>
      <w:pPr>
        <w:ind w:left="5177" w:hanging="721"/>
      </w:pPr>
      <w:rPr>
        <w:rFonts w:hint="default"/>
      </w:rPr>
    </w:lvl>
    <w:lvl w:ilvl="6" w:tplc="0F6ADA5E">
      <w:numFmt w:val="bullet"/>
      <w:lvlText w:val="•"/>
      <w:lvlJc w:val="left"/>
      <w:pPr>
        <w:ind w:left="6082" w:hanging="721"/>
      </w:pPr>
      <w:rPr>
        <w:rFonts w:hint="default"/>
      </w:rPr>
    </w:lvl>
    <w:lvl w:ilvl="7" w:tplc="CD4E9EC6">
      <w:numFmt w:val="bullet"/>
      <w:lvlText w:val="•"/>
      <w:lvlJc w:val="left"/>
      <w:pPr>
        <w:ind w:left="6986" w:hanging="721"/>
      </w:pPr>
      <w:rPr>
        <w:rFonts w:hint="default"/>
      </w:rPr>
    </w:lvl>
    <w:lvl w:ilvl="8" w:tplc="A558C024">
      <w:numFmt w:val="bullet"/>
      <w:lvlText w:val="•"/>
      <w:lvlJc w:val="left"/>
      <w:pPr>
        <w:ind w:left="7891" w:hanging="721"/>
      </w:pPr>
      <w:rPr>
        <w:rFonts w:hint="default"/>
      </w:rPr>
    </w:lvl>
  </w:abstractNum>
  <w:abstractNum w:abstractNumId="1" w15:restartNumberingAfterBreak="0">
    <w:nsid w:val="574076A0"/>
    <w:multiLevelType w:val="hybridMultilevel"/>
    <w:tmpl w:val="E39219DA"/>
    <w:lvl w:ilvl="0" w:tplc="6A50F52E">
      <w:start w:val="1"/>
      <w:numFmt w:val="upperRoman"/>
      <w:lvlText w:val="%1."/>
      <w:lvlJc w:val="left"/>
      <w:pPr>
        <w:ind w:left="840" w:hanging="721"/>
        <w:jc w:val="left"/>
      </w:pPr>
      <w:rPr>
        <w:rFonts w:ascii="Garamond" w:eastAsia="Arial" w:hAnsi="Garamond" w:cs="Arial" w:hint="default"/>
        <w:b/>
        <w:bCs/>
        <w:spacing w:val="-1"/>
        <w:w w:val="100"/>
        <w:sz w:val="24"/>
        <w:szCs w:val="24"/>
      </w:rPr>
    </w:lvl>
    <w:lvl w:ilvl="1" w:tplc="67C69B3C">
      <w:start w:val="1"/>
      <w:numFmt w:val="upperLetter"/>
      <w:lvlText w:val="%2."/>
      <w:lvlJc w:val="left"/>
      <w:pPr>
        <w:ind w:left="1560" w:hanging="721"/>
        <w:jc w:val="left"/>
      </w:pPr>
      <w:rPr>
        <w:rFonts w:ascii="Garamond" w:eastAsia="Arial" w:hAnsi="Garamond" w:cs="Arial" w:hint="default"/>
        <w:b/>
        <w:bCs/>
        <w:spacing w:val="-2"/>
        <w:w w:val="99"/>
        <w:sz w:val="24"/>
        <w:szCs w:val="24"/>
      </w:rPr>
    </w:lvl>
    <w:lvl w:ilvl="2" w:tplc="3EE4FA8C">
      <w:start w:val="1"/>
      <w:numFmt w:val="decimal"/>
      <w:lvlText w:val="%3."/>
      <w:lvlJc w:val="left"/>
      <w:pPr>
        <w:ind w:left="2280" w:hanging="720"/>
        <w:jc w:val="left"/>
      </w:pPr>
      <w:rPr>
        <w:rFonts w:ascii="Garamond" w:eastAsia="Arial" w:hAnsi="Garamond" w:cs="Arial" w:hint="default"/>
        <w:b/>
        <w:bCs/>
        <w:spacing w:val="-2"/>
        <w:w w:val="99"/>
        <w:sz w:val="24"/>
        <w:szCs w:val="24"/>
      </w:rPr>
    </w:lvl>
    <w:lvl w:ilvl="3" w:tplc="D69E0E86">
      <w:numFmt w:val="bullet"/>
      <w:lvlText w:val="•"/>
      <w:lvlJc w:val="left"/>
      <w:pPr>
        <w:ind w:left="3207" w:hanging="720"/>
      </w:pPr>
      <w:rPr>
        <w:rFonts w:hint="default"/>
      </w:rPr>
    </w:lvl>
    <w:lvl w:ilvl="4" w:tplc="6840C98C">
      <w:numFmt w:val="bullet"/>
      <w:lvlText w:val="•"/>
      <w:lvlJc w:val="left"/>
      <w:pPr>
        <w:ind w:left="4135" w:hanging="720"/>
      </w:pPr>
      <w:rPr>
        <w:rFonts w:hint="default"/>
      </w:rPr>
    </w:lvl>
    <w:lvl w:ilvl="5" w:tplc="A05EDCF8">
      <w:numFmt w:val="bullet"/>
      <w:lvlText w:val="•"/>
      <w:lvlJc w:val="left"/>
      <w:pPr>
        <w:ind w:left="5062" w:hanging="720"/>
      </w:pPr>
      <w:rPr>
        <w:rFonts w:hint="default"/>
      </w:rPr>
    </w:lvl>
    <w:lvl w:ilvl="6" w:tplc="D40C67FE">
      <w:numFmt w:val="bullet"/>
      <w:lvlText w:val="•"/>
      <w:lvlJc w:val="left"/>
      <w:pPr>
        <w:ind w:left="5990" w:hanging="720"/>
      </w:pPr>
      <w:rPr>
        <w:rFonts w:hint="default"/>
      </w:rPr>
    </w:lvl>
    <w:lvl w:ilvl="7" w:tplc="DE5E5412">
      <w:numFmt w:val="bullet"/>
      <w:lvlText w:val="•"/>
      <w:lvlJc w:val="left"/>
      <w:pPr>
        <w:ind w:left="6917" w:hanging="720"/>
      </w:pPr>
      <w:rPr>
        <w:rFonts w:hint="default"/>
      </w:rPr>
    </w:lvl>
    <w:lvl w:ilvl="8" w:tplc="BBAC56D2">
      <w:numFmt w:val="bullet"/>
      <w:lvlText w:val="•"/>
      <w:lvlJc w:val="left"/>
      <w:pPr>
        <w:ind w:left="7845" w:hanging="7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B4F"/>
    <w:rsid w:val="00383DC3"/>
    <w:rsid w:val="00467E72"/>
    <w:rsid w:val="00BA38EC"/>
    <w:rsid w:val="00CB3B4F"/>
    <w:rsid w:val="00FF30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49999"/>
  <w15:chartTrackingRefBased/>
  <w15:docId w15:val="{3481D3D3-AC26-4CC7-91B3-34E55216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B4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B3B4F"/>
    <w:pPr>
      <w:adjustRightInd/>
      <w:ind w:left="1559" w:hanging="720"/>
      <w:outlineLvl w:val="0"/>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B4F"/>
    <w:rPr>
      <w:rFonts w:ascii="Arial" w:eastAsia="Arial" w:hAnsi="Arial" w:cs="Arial"/>
      <w:b/>
      <w:bCs/>
      <w:sz w:val="24"/>
      <w:szCs w:val="24"/>
    </w:rPr>
  </w:style>
  <w:style w:type="paragraph" w:styleId="ListParagraph">
    <w:name w:val="List Paragraph"/>
    <w:basedOn w:val="Normal"/>
    <w:uiPriority w:val="1"/>
    <w:qFormat/>
    <w:rsid w:val="00CB3B4F"/>
    <w:pPr>
      <w:ind w:left="720"/>
      <w:contextualSpacing/>
    </w:pPr>
  </w:style>
  <w:style w:type="paragraph" w:styleId="BodyText">
    <w:name w:val="Body Text"/>
    <w:basedOn w:val="Normal"/>
    <w:link w:val="BodyTextChar"/>
    <w:uiPriority w:val="99"/>
    <w:unhideWhenUsed/>
    <w:rsid w:val="00CB3B4F"/>
    <w:pPr>
      <w:spacing w:after="120"/>
    </w:pPr>
  </w:style>
  <w:style w:type="character" w:customStyle="1" w:styleId="BodyTextChar">
    <w:name w:val="Body Text Char"/>
    <w:basedOn w:val="DefaultParagraphFont"/>
    <w:link w:val="BodyText"/>
    <w:uiPriority w:val="99"/>
    <w:rsid w:val="00CB3B4F"/>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CB3B4F"/>
    <w:pPr>
      <w:adjustRightInd/>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lmd.uscourt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1371</Words>
  <Characters>7816</Characters>
  <Application>Microsoft Office Word</Application>
  <DocSecurity>0</DocSecurity>
  <Lines>65</Lines>
  <Paragraphs>18</Paragraphs>
  <ScaleCrop>false</ScaleCrop>
  <Company/>
  <LinksUpToDate>false</LinksUpToDate>
  <CharactersWithSpaces>9169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Christmas</dc:creator>
  <cp:keywords/>
  <dc:description/>
  <cp:lastModifiedBy>Angelo Biondini</cp:lastModifiedBy>
  <cp:revision>2</cp:revision>
  <dcterms:created xsi:type="dcterms:W3CDTF">2021-03-04T13:40:00Z</dcterms:created>
  <dcterms:modified xsi:type="dcterms:W3CDTF">2021-03-04T13:40:00Z</dcterms:modified>
</cp:coreProperties>
</file>