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B328" w14:textId="77777777" w:rsidR="002C1E13" w:rsidRPr="002C1E13" w:rsidRDefault="002C1E13" w:rsidP="002C1E13">
      <w:pPr>
        <w:autoSpaceDE w:val="0"/>
        <w:autoSpaceDN w:val="0"/>
        <w:jc w:val="center"/>
        <w:rPr>
          <w:rFonts w:ascii="Calisto MT" w:eastAsia="Courier New" w:hAnsi="Calisto MT" w:cs="Arial"/>
          <w:smallCaps/>
          <w:sz w:val="26"/>
          <w:szCs w:val="26"/>
          <w:lang w:bidi="en-US"/>
        </w:rPr>
      </w:pPr>
      <w:r w:rsidRPr="002C1E13">
        <w:rPr>
          <w:rFonts w:ascii="Calisto MT" w:eastAsia="Courier New" w:hAnsi="Calisto MT" w:cs="Arial"/>
          <w:smallCaps/>
          <w:sz w:val="26"/>
          <w:szCs w:val="26"/>
          <w:lang w:bidi="en-US"/>
        </w:rPr>
        <w:t>UNITED STATES DISTRICT COURT</w:t>
      </w:r>
    </w:p>
    <w:p w14:paraId="5911D268" w14:textId="77777777" w:rsidR="002C1E13" w:rsidRPr="002C1E13" w:rsidRDefault="002C1E13" w:rsidP="002C1E13">
      <w:pPr>
        <w:autoSpaceDE w:val="0"/>
        <w:autoSpaceDN w:val="0"/>
        <w:jc w:val="center"/>
        <w:rPr>
          <w:rFonts w:ascii="Calisto MT" w:eastAsia="Courier New" w:hAnsi="Calisto MT" w:cs="Arial"/>
          <w:smallCaps/>
          <w:sz w:val="26"/>
          <w:szCs w:val="26"/>
          <w:lang w:bidi="en-US"/>
        </w:rPr>
      </w:pPr>
      <w:r w:rsidRPr="002C1E13">
        <w:rPr>
          <w:rFonts w:ascii="Calisto MT" w:eastAsia="Courier New" w:hAnsi="Calisto MT" w:cs="Arial"/>
          <w:smallCaps/>
          <w:sz w:val="26"/>
          <w:szCs w:val="26"/>
          <w:lang w:bidi="en-US"/>
        </w:rPr>
        <w:t>MIDDLE DISTRICT OF FLORIDA</w:t>
      </w:r>
    </w:p>
    <w:p w14:paraId="1BC1C78F" w14:textId="77777777" w:rsidR="002C1E13" w:rsidRPr="002C1E13" w:rsidRDefault="002C1E13" w:rsidP="002C1E13">
      <w:pPr>
        <w:autoSpaceDE w:val="0"/>
        <w:autoSpaceDN w:val="0"/>
        <w:jc w:val="center"/>
        <w:rPr>
          <w:rFonts w:ascii="Calisto MT" w:eastAsia="Courier New" w:hAnsi="Calisto MT" w:cs="Arial"/>
          <w:sz w:val="26"/>
          <w:szCs w:val="26"/>
          <w:lang w:bidi="en-US"/>
        </w:rPr>
      </w:pPr>
      <w:r w:rsidRPr="002C1E13">
        <w:rPr>
          <w:rFonts w:ascii="Calisto MT" w:eastAsia="Courier New" w:hAnsi="Calisto MT" w:cs="Arial"/>
          <w:smallCaps/>
          <w:sz w:val="26"/>
          <w:szCs w:val="26"/>
          <w:lang w:bidi="en-US"/>
        </w:rPr>
        <w:t>FORT MYERS DIVISION</w:t>
      </w:r>
    </w:p>
    <w:p w14:paraId="74118260" w14:textId="77777777" w:rsidR="002C1E13" w:rsidRPr="002C1E13" w:rsidRDefault="002C1E13" w:rsidP="002C1E13">
      <w:pPr>
        <w:autoSpaceDE w:val="0"/>
        <w:autoSpaceDN w:val="0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5EC39D60" w14:textId="77777777" w:rsidR="002C1E13" w:rsidRPr="002C1E13" w:rsidRDefault="00075FCE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  <w:sdt>
        <w:sdtPr>
          <w:rPr>
            <w:rFonts w:ascii="Calisto MT" w:eastAsia="Century Schoolbook" w:hAnsi="Calisto MT"/>
            <w:b/>
            <w:smallCaps/>
            <w:color w:val="C00000"/>
            <w:sz w:val="26"/>
            <w:szCs w:val="26"/>
            <w:lang w:bidi="en-US"/>
          </w:rPr>
          <w:id w:val="-185519492"/>
          <w:placeholder>
            <w:docPart w:val="707915228DD74DDFA7A04E2C5642F748"/>
          </w:placeholder>
          <w:showingPlcHdr/>
        </w:sdtPr>
        <w:sdtEndPr/>
        <w:sdtContent>
          <w:r w:rsidR="002C1E13" w:rsidRPr="002C1E13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Enter name(s)</w:t>
          </w:r>
        </w:sdtContent>
      </w:sdt>
      <w:r w:rsidR="002C1E13" w:rsidRPr="002C1E13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>,</w:t>
      </w:r>
    </w:p>
    <w:p w14:paraId="11795980" w14:textId="77777777" w:rsidR="002C1E13" w:rsidRPr="002C1E13" w:rsidRDefault="002C1E13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776B2D02" w14:textId="77777777" w:rsidR="002C1E13" w:rsidRPr="002C1E13" w:rsidRDefault="002C1E13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z w:val="26"/>
          <w:szCs w:val="26"/>
          <w:lang w:bidi="en-US"/>
        </w:rPr>
      </w:pPr>
      <w:r w:rsidRPr="002C1E13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2C1E13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2C1E13">
        <w:rPr>
          <w:rFonts w:ascii="Calisto MT" w:eastAsia="Century Schoolbook" w:hAnsi="Calisto MT"/>
          <w:b/>
          <w:i/>
          <w:sz w:val="26"/>
          <w:szCs w:val="26"/>
          <w:lang w:bidi="en-US"/>
        </w:rPr>
        <w:t>Plaintiff</w:t>
      </w:r>
      <w:sdt>
        <w:sdtPr>
          <w:rPr>
            <w:rFonts w:ascii="Calisto MT" w:eastAsia="Century Schoolbook" w:hAnsi="Calisto MT"/>
            <w:b/>
            <w:i/>
            <w:sz w:val="26"/>
            <w:szCs w:val="26"/>
            <w:lang w:bidi="en-US"/>
          </w:rPr>
          <w:id w:val="524225335"/>
          <w:placeholder>
            <w:docPart w:val="E4CBAE5EA49143B080BA4BD7F3989918"/>
          </w:placeholder>
          <w:showingPlcHdr/>
        </w:sdtPr>
        <w:sdtEndPr>
          <w:rPr>
            <w:i w:val="0"/>
            <w:color w:val="C00000"/>
          </w:rPr>
        </w:sdtEndPr>
        <w:sdtContent>
          <w:r w:rsidRPr="002C1E13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s</w:t>
          </w:r>
        </w:sdtContent>
      </w:sdt>
      <w:r w:rsidRPr="002C1E13">
        <w:rPr>
          <w:rFonts w:ascii="Calisto MT" w:eastAsia="Century Schoolbook" w:hAnsi="Calisto MT"/>
          <w:b/>
          <w:sz w:val="26"/>
          <w:szCs w:val="26"/>
          <w:lang w:bidi="en-US"/>
        </w:rPr>
        <w:t>,</w:t>
      </w:r>
    </w:p>
    <w:p w14:paraId="65AA97B1" w14:textId="77777777" w:rsidR="002C1E13" w:rsidRPr="002C1E13" w:rsidRDefault="002C1E13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5C8A45C7" w14:textId="77777777" w:rsidR="002C1E13" w:rsidRPr="002C1E13" w:rsidRDefault="002C1E13" w:rsidP="002C1E13">
      <w:pPr>
        <w:widowControl w:val="0"/>
        <w:tabs>
          <w:tab w:val="right" w:pos="936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u w:val="single"/>
          <w:lang w:bidi="en-US"/>
        </w:rPr>
      </w:pPr>
      <w:r w:rsidRPr="002C1E13">
        <w:rPr>
          <w:rFonts w:ascii="Calisto MT" w:eastAsia="Century Schoolbook" w:hAnsi="Calisto MT"/>
          <w:b/>
          <w:sz w:val="26"/>
          <w:szCs w:val="26"/>
          <w:lang w:bidi="en-US"/>
        </w:rPr>
        <w:t>v.</w:t>
      </w:r>
      <w:r w:rsidRPr="002C1E13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  <w:t xml:space="preserve">No. </w:t>
      </w:r>
      <w:sdt>
        <w:sdtPr>
          <w:rPr>
            <w:rFonts w:ascii="Calisto MT" w:eastAsia="Century Schoolbook" w:hAnsi="Calisto MT"/>
            <w:b/>
            <w:smallCaps/>
            <w:sz w:val="26"/>
            <w:szCs w:val="26"/>
            <w:lang w:bidi="en-US"/>
          </w:rPr>
          <w:id w:val="-1927031889"/>
          <w:placeholder>
            <w:docPart w:val="06BB2161C6F8429A9DCB29EB31D4BFE7"/>
          </w:placeholder>
          <w:showingPlcHdr/>
        </w:sdtPr>
        <w:sdtEndPr/>
        <w:sdtContent>
          <w:r w:rsidRPr="002C1E13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Enter case number</w:t>
          </w:r>
        </w:sdtContent>
      </w:sdt>
    </w:p>
    <w:p w14:paraId="3FA3D363" w14:textId="77777777" w:rsidR="002C1E13" w:rsidRPr="002C1E13" w:rsidRDefault="002C1E13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0AF14C9E" w14:textId="77777777" w:rsidR="002C1E13" w:rsidRPr="002C1E13" w:rsidRDefault="00075FCE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  <w:sdt>
        <w:sdtPr>
          <w:rPr>
            <w:rFonts w:ascii="Calisto MT" w:eastAsia="Century Schoolbook" w:hAnsi="Calisto MT"/>
            <w:b/>
            <w:smallCaps/>
            <w:sz w:val="26"/>
            <w:szCs w:val="26"/>
            <w:lang w:bidi="en-US"/>
          </w:rPr>
          <w:id w:val="1431540993"/>
          <w:placeholder>
            <w:docPart w:val="078D3FFF3682419C8493208D929E5124"/>
          </w:placeholder>
          <w:showingPlcHdr/>
        </w:sdtPr>
        <w:sdtEndPr/>
        <w:sdtContent>
          <w:r w:rsidR="002C1E13" w:rsidRPr="002C1E13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Enter name(s)</w:t>
          </w:r>
        </w:sdtContent>
      </w:sdt>
      <w:r w:rsidR="002C1E13" w:rsidRPr="002C1E13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>,</w:t>
      </w:r>
    </w:p>
    <w:p w14:paraId="66150018" w14:textId="77777777" w:rsidR="002C1E13" w:rsidRPr="002C1E13" w:rsidRDefault="002C1E13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4EB1897C" w14:textId="77777777" w:rsidR="002C1E13" w:rsidRPr="002C1E13" w:rsidRDefault="002C1E13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i/>
          <w:sz w:val="26"/>
          <w:szCs w:val="26"/>
          <w:lang w:bidi="en-US"/>
        </w:rPr>
      </w:pPr>
      <w:r w:rsidRPr="002C1E13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2C1E13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2C1E13">
        <w:rPr>
          <w:rFonts w:ascii="Calisto MT" w:eastAsia="Century Schoolbook" w:hAnsi="Calisto MT"/>
          <w:b/>
          <w:i/>
          <w:sz w:val="26"/>
          <w:szCs w:val="26"/>
          <w:lang w:bidi="en-US"/>
        </w:rPr>
        <w:t>Defendant</w:t>
      </w:r>
      <w:sdt>
        <w:sdtPr>
          <w:rPr>
            <w:rFonts w:ascii="Calisto MT" w:eastAsia="Century Schoolbook" w:hAnsi="Calisto MT"/>
            <w:b/>
            <w:i/>
            <w:sz w:val="26"/>
            <w:szCs w:val="26"/>
            <w:lang w:bidi="en-US"/>
          </w:rPr>
          <w:id w:val="-1485853439"/>
          <w:placeholder>
            <w:docPart w:val="22373F0177FC4338A4EC5E0F20E4FF76"/>
          </w:placeholder>
          <w:showingPlcHdr/>
        </w:sdtPr>
        <w:sdtEndPr/>
        <w:sdtContent>
          <w:r w:rsidRPr="002C1E13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s</w:t>
          </w:r>
        </w:sdtContent>
      </w:sdt>
      <w:r w:rsidRPr="002C1E13">
        <w:rPr>
          <w:rFonts w:ascii="Calisto MT" w:eastAsia="Century Schoolbook" w:hAnsi="Calisto MT"/>
          <w:b/>
          <w:i/>
          <w:sz w:val="26"/>
          <w:szCs w:val="26"/>
          <w:lang w:bidi="en-US"/>
        </w:rPr>
        <w:t>.</w:t>
      </w:r>
    </w:p>
    <w:p w14:paraId="0BF4420D" w14:textId="77777777" w:rsidR="002C1E13" w:rsidRPr="002C1E13" w:rsidRDefault="002C1E13" w:rsidP="002C1E13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  <w:r w:rsidRPr="002C1E13">
        <w:rPr>
          <w:rFonts w:ascii="Calisto MT" w:eastAsia="Century Schoolbook" w:hAnsi="Calisto MT"/>
          <w:b/>
          <w:smallCaps/>
          <w:noProof/>
          <w:sz w:val="26"/>
          <w:szCs w:val="26"/>
          <w:lang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4F8A" wp14:editId="2A684F21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D947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pcPcV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3496A4B2" w14:textId="77777777" w:rsidR="002C1E13" w:rsidRPr="002C1E13" w:rsidRDefault="002C1E13" w:rsidP="002C1E13">
      <w:pPr>
        <w:widowControl w:val="0"/>
        <w:autoSpaceDE w:val="0"/>
        <w:autoSpaceDN w:val="0"/>
        <w:spacing w:before="9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12390E71" w14:textId="4C0706F2" w:rsidR="002C1E13" w:rsidRPr="002C1E13" w:rsidRDefault="002C1E13" w:rsidP="002C1E13">
      <w:pPr>
        <w:widowControl w:val="0"/>
        <w:autoSpaceDE w:val="0"/>
        <w:autoSpaceDN w:val="0"/>
        <w:spacing w:line="480" w:lineRule="auto"/>
        <w:jc w:val="center"/>
        <w:rPr>
          <w:rFonts w:ascii="Calisto MT" w:eastAsia="Courier New" w:hAnsi="Calisto MT" w:cs="Arial"/>
          <w:b/>
          <w:bCs/>
          <w:sz w:val="26"/>
          <w:szCs w:val="26"/>
          <w:u w:val="single"/>
          <w:lang w:bidi="en-US"/>
        </w:rPr>
      </w:pPr>
      <w:r>
        <w:rPr>
          <w:rFonts w:ascii="Calisto MT" w:eastAsia="Courier New" w:hAnsi="Calisto MT" w:cs="Arial"/>
          <w:b/>
          <w:bCs/>
          <w:sz w:val="26"/>
          <w:szCs w:val="26"/>
          <w:u w:val="single"/>
          <w:lang w:bidi="en-US"/>
        </w:rPr>
        <w:t>FLS</w:t>
      </w:r>
      <w:r w:rsidRPr="002C1E13">
        <w:rPr>
          <w:rFonts w:ascii="Calisto MT" w:eastAsia="Courier New" w:hAnsi="Calisto MT" w:cs="Arial"/>
          <w:b/>
          <w:bCs/>
          <w:sz w:val="26"/>
          <w:szCs w:val="26"/>
          <w:u w:val="single"/>
          <w:lang w:bidi="en-US"/>
        </w:rPr>
        <w:t>A FAST-TRACK CASE MANAGEMENT REPORT</w:t>
      </w:r>
    </w:p>
    <w:p w14:paraId="31EBCD5C" w14:textId="77777777" w:rsidR="002C1E13" w:rsidRPr="002C1E13" w:rsidRDefault="002C1E13" w:rsidP="002C1E13">
      <w:pPr>
        <w:spacing w:line="480" w:lineRule="auto"/>
        <w:ind w:firstLine="720"/>
        <w:jc w:val="both"/>
        <w:rPr>
          <w:rFonts w:ascii="Calisto MT" w:hAnsi="Calisto MT" w:cs="Arial"/>
          <w:sz w:val="26"/>
          <w:szCs w:val="26"/>
        </w:rPr>
      </w:pPr>
      <w:r w:rsidRPr="002C1E13">
        <w:rPr>
          <w:rFonts w:ascii="Calisto MT" w:hAnsi="Calisto MT" w:cs="Arial"/>
          <w:sz w:val="26"/>
          <w:szCs w:val="26"/>
        </w:rPr>
        <w:t xml:space="preserve">The parties agree to </w:t>
      </w:r>
      <w:r w:rsidRPr="002C1E13">
        <w:rPr>
          <w:rFonts w:ascii="Calisto MT" w:hAnsi="Calisto MT" w:cs="Arial"/>
          <w:color w:val="000000"/>
          <w:sz w:val="26"/>
          <w:szCs w:val="26"/>
        </w:rPr>
        <w:t xml:space="preserve">these dates </w:t>
      </w:r>
      <w:r w:rsidRPr="002C1E13">
        <w:rPr>
          <w:rFonts w:ascii="Calisto MT" w:hAnsi="Calisto MT" w:cs="Arial"/>
          <w:sz w:val="26"/>
          <w:szCs w:val="26"/>
        </w:rPr>
        <w:t>and discovery plan under Federal Rule of Civil Procedure 26: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2C1E13" w:rsidRPr="002C1E13" w14:paraId="7815669A" w14:textId="77777777" w:rsidTr="002C1E13">
        <w:trPr>
          <w:tblHeader/>
        </w:trPr>
        <w:tc>
          <w:tcPr>
            <w:tcW w:w="4585" w:type="dxa"/>
            <w:shd w:val="clear" w:color="auto" w:fill="DBE5F1" w:themeFill="accent1" w:themeFillTint="33"/>
          </w:tcPr>
          <w:p w14:paraId="3E3200C3" w14:textId="77777777" w:rsidR="002C1E13" w:rsidRPr="002C1E13" w:rsidRDefault="002C1E13" w:rsidP="002C1E13">
            <w:pPr>
              <w:spacing w:before="120" w:after="120"/>
              <w:jc w:val="center"/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</w:pPr>
            <w:bookmarkStart w:id="0" w:name="_Hlk61335570"/>
            <w:r w:rsidRPr="002C1E13"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  <w:t>DEADLINE</w:t>
            </w:r>
          </w:p>
        </w:tc>
        <w:tc>
          <w:tcPr>
            <w:tcW w:w="4765" w:type="dxa"/>
            <w:shd w:val="clear" w:color="auto" w:fill="DBE5F1" w:themeFill="accent1" w:themeFillTint="33"/>
          </w:tcPr>
          <w:p w14:paraId="1F54177A" w14:textId="77777777" w:rsidR="002C1E13" w:rsidRPr="002C1E13" w:rsidRDefault="002C1E13" w:rsidP="002C1E13">
            <w:pPr>
              <w:spacing w:before="120" w:after="120"/>
              <w:jc w:val="center"/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  <w:t>AGREED DATE</w:t>
            </w:r>
          </w:p>
        </w:tc>
      </w:tr>
      <w:tr w:rsidR="002C1E13" w:rsidRPr="002C1E13" w14:paraId="2F18AC55" w14:textId="77777777" w:rsidTr="002C1E13">
        <w:tc>
          <w:tcPr>
            <w:tcW w:w="4585" w:type="dxa"/>
          </w:tcPr>
          <w:p w14:paraId="680E267E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  <w:t>Disclosure Statements Complete</w:t>
            </w:r>
          </w:p>
          <w:p w14:paraId="01E7960E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[Due upon a party’s first appearance]</w:t>
            </w:r>
          </w:p>
        </w:tc>
        <w:tc>
          <w:tcPr>
            <w:tcW w:w="4765" w:type="dxa"/>
          </w:tcPr>
          <w:p w14:paraId="2C74483E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2108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13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C1E13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Plaintiff filed on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823669861"/>
                <w:placeholder>
                  <w:docPart w:val="2907AF5606EE4D3E9ABFCAA9D63F9C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  <w:p w14:paraId="04042C00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4274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13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C1E13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Defendant filed on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2040398158"/>
                <w:placeholder>
                  <w:docPart w:val="BE96F9406FC14AFCB299597DEF1C13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2C1E13" w:rsidRPr="002C1E13" w14:paraId="763906E0" w14:textId="77777777" w:rsidTr="002C1E13">
        <w:tc>
          <w:tcPr>
            <w:tcW w:w="4585" w:type="dxa"/>
          </w:tcPr>
          <w:p w14:paraId="6097F26C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>Deadline for providing mandatory initial disclosures.</w:t>
            </w:r>
            <w:bookmarkStart w:id="1" w:name="dabmci_3a5432b179b34ab4ae8f78eabb3a08ab"/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r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hyperlink r:id="rId8" w:history="1">
              <w:r w:rsidRPr="002C1E13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26(a)(1)</w:t>
              </w:r>
              <w:bookmarkEnd w:id="1"/>
            </w:hyperlink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. </w:t>
            </w:r>
          </w:p>
          <w:p w14:paraId="403C0641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[14 days after the parties’ Rule 26(f) conference or for parties joined or served later, 30 days after being served or joined]</w:t>
            </w:r>
          </w:p>
        </w:tc>
        <w:tc>
          <w:tcPr>
            <w:tcW w:w="4765" w:type="dxa"/>
          </w:tcPr>
          <w:p w14:paraId="59C8D077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87881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13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C1E13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Exchanged</w:t>
            </w:r>
          </w:p>
          <w:p w14:paraId="07F251CE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275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13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C1E13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To be exchanged by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649172275"/>
                <w:placeholder>
                  <w:docPart w:val="36447643EE4745EF81E36CD90F6941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2C1E13" w:rsidRPr="002C1E13" w14:paraId="3151512C" w14:textId="77777777" w:rsidTr="002C1E13">
        <w:trPr>
          <w:cantSplit/>
        </w:trPr>
        <w:tc>
          <w:tcPr>
            <w:tcW w:w="4585" w:type="dxa"/>
          </w:tcPr>
          <w:p w14:paraId="04C9C4AD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Deadline for completing discovery and filing any motion to compel discovery. </w:t>
            </w:r>
            <w:r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bookmarkStart w:id="2" w:name="dabmci_8a7c0ab30e234f8f98444c3a52399c5e"/>
            <w:r w:rsidRPr="002C1E13">
              <w:rPr>
                <w:rFonts w:ascii="Calisto MT" w:eastAsia="Century Schoolbook" w:hAnsi="Calisto MT"/>
                <w:szCs w:val="26"/>
              </w:rPr>
              <w:fldChar w:fldCharType="begin"/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instrText xml:space="preserve"> HYPERLINK "https://www.uscourts.gov/sites/default/files/federal_rules_of_civil_procedure_dec_1_2019_0.pdf" </w:instrText>
            </w:r>
            <w:r w:rsidRPr="002C1E13">
              <w:rPr>
                <w:rFonts w:ascii="Calisto MT" w:eastAsia="Century Schoolbook" w:hAnsi="Calisto MT"/>
                <w:szCs w:val="26"/>
              </w:rPr>
              <w:fldChar w:fldCharType="separate"/>
            </w:r>
            <w:r w:rsidRPr="002C1E13">
              <w:rPr>
                <w:rFonts w:ascii="Calisto MT" w:eastAsia="Century Schoolbook" w:hAnsi="Calisto MT"/>
                <w:color w:val="244061"/>
                <w:sz w:val="26"/>
                <w:szCs w:val="26"/>
              </w:rPr>
              <w:t>Fed. R. Civ. P. 37</w:t>
            </w:r>
            <w:bookmarkEnd w:id="2"/>
            <w:r w:rsidRPr="002C1E13">
              <w:rPr>
                <w:rFonts w:ascii="Calisto MT" w:eastAsia="Century Schoolbook" w:hAnsi="Calisto MT"/>
                <w:szCs w:val="26"/>
              </w:rPr>
              <w:fldChar w:fldCharType="end"/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; </w:t>
            </w:r>
            <w:hyperlink r:id="rId9" w:history="1">
              <w:r w:rsidRPr="002C1E13">
                <w:rPr>
                  <w:rFonts w:ascii="Calisto MT" w:eastAsia="Century Schoolbook" w:hAnsi="Calisto MT"/>
                  <w:i/>
                  <w:iCs/>
                  <w:color w:val="244061"/>
                  <w:sz w:val="26"/>
                  <w:szCs w:val="26"/>
                </w:rPr>
                <w:t xml:space="preserve">Middle District Discovery </w:t>
              </w:r>
              <w:r w:rsidRPr="002C1E13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(2015)</w:t>
              </w:r>
            </w:hyperlink>
            <w:r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.</w:t>
            </w:r>
          </w:p>
          <w:p w14:paraId="4B8AD9B8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[4 months before the meeting to prepare the joint final pretrial statement]</w:t>
            </w:r>
          </w:p>
        </w:tc>
        <w:tc>
          <w:tcPr>
            <w:tcW w:w="4765" w:type="dxa"/>
          </w:tcPr>
          <w:p w14:paraId="28CF3C84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09520981"/>
                <w:placeholder>
                  <w:docPart w:val="E6DA64F87605462DB580D98512B0744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2C1E13" w:rsidRPr="002C1E13" w14:paraId="69DA3F79" w14:textId="77777777" w:rsidTr="002C1E13">
        <w:trPr>
          <w:cantSplit/>
        </w:trPr>
        <w:tc>
          <w:tcPr>
            <w:tcW w:w="4585" w:type="dxa"/>
          </w:tcPr>
          <w:p w14:paraId="17A3C7D3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lastRenderedPageBreak/>
              <w:t xml:space="preserve">Deadline for filing any dispositive and </w:t>
            </w:r>
            <w:r w:rsidRPr="002C1E13">
              <w:rPr>
                <w:rFonts w:ascii="Calisto MT" w:eastAsia="Century Schoolbook" w:hAnsi="Calisto MT"/>
                <w:i/>
                <w:sz w:val="26"/>
                <w:szCs w:val="26"/>
              </w:rPr>
              <w:t xml:space="preserve">Daubert 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motion. </w:t>
            </w:r>
            <w:r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 xml:space="preserve">See </w:t>
            </w:r>
            <w:hyperlink r:id="rId10" w:history="1">
              <w:r w:rsidRPr="002C1E13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56</w:t>
              </w:r>
            </w:hyperlink>
            <w:r w:rsidRPr="002C1E13">
              <w:rPr>
                <w:rFonts w:ascii="Calisto MT" w:eastAsia="Century Schoolbook" w:hAnsi="Calisto MT"/>
                <w:sz w:val="26"/>
                <w:szCs w:val="26"/>
              </w:rPr>
              <w:t>.</w:t>
            </w:r>
          </w:p>
          <w:p w14:paraId="01359E08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[Court REQUIRES at least 3 months before the meeting to prepare the joint final pretrial statement]</w:t>
            </w:r>
          </w:p>
        </w:tc>
        <w:tc>
          <w:tcPr>
            <w:tcW w:w="4765" w:type="dxa"/>
          </w:tcPr>
          <w:p w14:paraId="00FC4B1D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165437955"/>
                <w:placeholder>
                  <w:docPart w:val="CAEA9E97F61C48FFAD8B6BAEEA40C6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2C1E13" w:rsidRPr="002C1E13" w14:paraId="3FCC81F5" w14:textId="77777777" w:rsidTr="002C1E13">
        <w:tc>
          <w:tcPr>
            <w:tcW w:w="4585" w:type="dxa"/>
          </w:tcPr>
          <w:p w14:paraId="74C1E32D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Date of the final pretrial meeting. </w:t>
            </w:r>
            <w:r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Local Rule 3.06(a).</w:t>
            </w:r>
          </w:p>
          <w:p w14:paraId="4D351B40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[3 weeks before the Final Pretrial Conference]</w:t>
            </w:r>
          </w:p>
        </w:tc>
        <w:tc>
          <w:tcPr>
            <w:tcW w:w="4765" w:type="dxa"/>
          </w:tcPr>
          <w:p w14:paraId="0963414B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626773646"/>
                <w:placeholder>
                  <w:docPart w:val="8CF2DB847035487B9657D0996B4019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2C1E13" w:rsidRPr="002C1E13" w14:paraId="5E555CCD" w14:textId="77777777" w:rsidTr="002C1E13">
        <w:tc>
          <w:tcPr>
            <w:tcW w:w="4585" w:type="dxa"/>
          </w:tcPr>
          <w:p w14:paraId="23A2782F" w14:textId="77777777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>Deadline for filing any motion in limine.</w:t>
            </w:r>
          </w:p>
          <w:p w14:paraId="2AE9774C" w14:textId="6A773C31" w:rsidR="002C1E13" w:rsidRPr="002C1E13" w:rsidRDefault="002C1E13" w:rsidP="002C1E13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[</w:t>
            </w:r>
            <w:r w:rsidR="005A0309">
              <w:rPr>
                <w:rFonts w:ascii="Calisto MT" w:eastAsia="Times New Roman" w:hAnsi="Calisto MT" w:cs="Arial"/>
                <w:sz w:val="26"/>
                <w:szCs w:val="26"/>
              </w:rPr>
              <w:t>16 days before the Final Pretrial Conference</w:t>
            </w: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]</w:t>
            </w:r>
          </w:p>
        </w:tc>
        <w:tc>
          <w:tcPr>
            <w:tcW w:w="4765" w:type="dxa"/>
          </w:tcPr>
          <w:p w14:paraId="59925861" w14:textId="77777777" w:rsidR="002C1E13" w:rsidRPr="002C1E13" w:rsidRDefault="00075FCE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298592410"/>
                <w:placeholder>
                  <w:docPart w:val="37A8E5A6BEC44F7D8A70881ADF50B1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5A0309" w:rsidRPr="002C1E13" w14:paraId="307072F8" w14:textId="77777777" w:rsidTr="002C1E13">
        <w:tc>
          <w:tcPr>
            <w:tcW w:w="4585" w:type="dxa"/>
          </w:tcPr>
          <w:p w14:paraId="498100C0" w14:textId="035C009C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>Deadline for filing joint proposed jury instruction</w:t>
            </w:r>
            <w:r w:rsidR="00075FCE">
              <w:rPr>
                <w:rFonts w:ascii="Calisto MT" w:eastAsia="Century Schoolbook" w:hAnsi="Calisto MT"/>
                <w:sz w:val="26"/>
                <w:szCs w:val="26"/>
              </w:rPr>
              <w:t>s and verdict form, s</w:t>
            </w:r>
            <w:r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 xml:space="preserve">ee 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>Eleventh Circuit Pattern Jury Instructions</w:t>
            </w:r>
            <w:r w:rsidR="00075FCE">
              <w:rPr>
                <w:rFonts w:ascii="Calisto MT" w:eastAsia="Century Schoolbook" w:hAnsi="Calisto MT"/>
                <w:sz w:val="26"/>
                <w:szCs w:val="26"/>
              </w:rPr>
              <w:t xml:space="preserve">, and joint final pretrial statement, </w:t>
            </w:r>
            <w:r w:rsidR="00075FCE">
              <w:rPr>
                <w:rFonts w:ascii="Calisto MT" w:eastAsia="Century Schoolbook" w:hAnsi="Calisto MT"/>
                <w:sz w:val="26"/>
                <w:szCs w:val="26"/>
              </w:rPr>
              <w:t>s</w:t>
            </w:r>
            <w:r w:rsidR="00075FCE"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ee</w:t>
            </w:r>
            <w:r w:rsidR="00075FCE"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Local Rule 3.06(b)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>.</w:t>
            </w:r>
          </w:p>
          <w:p w14:paraId="2EDB05CF" w14:textId="37133C0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>[</w:t>
            </w:r>
            <w:r w:rsidR="00075FCE">
              <w:rPr>
                <w:rFonts w:ascii="Calisto MT" w:eastAsia="Century Schoolbook" w:hAnsi="Calisto MT"/>
                <w:sz w:val="26"/>
                <w:szCs w:val="26"/>
              </w:rPr>
              <w:t>14 days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before the </w:t>
            </w:r>
            <w:r w:rsidR="00075FCE">
              <w:rPr>
                <w:rFonts w:ascii="Calisto MT" w:eastAsia="Century Schoolbook" w:hAnsi="Calisto MT"/>
                <w:sz w:val="26"/>
                <w:szCs w:val="26"/>
              </w:rPr>
              <w:t>Final Pretrial Conference.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The parties are authorized to e-mail the joint instructions and/or verdict form to chambers in Word format]</w:t>
            </w:r>
          </w:p>
        </w:tc>
        <w:tc>
          <w:tcPr>
            <w:tcW w:w="4765" w:type="dxa"/>
          </w:tcPr>
          <w:p w14:paraId="237A9345" w14:textId="713BF9D4" w:rsidR="005A0309" w:rsidRDefault="00075FCE" w:rsidP="005A0309">
            <w:pPr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2087486628"/>
                <w:placeholder>
                  <w:docPart w:val="7AC550E533DA44AA83583E1DCAFAB2F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0309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5A0309" w:rsidRPr="002C1E13" w14:paraId="636F4D47" w14:textId="77777777" w:rsidTr="002C1E13">
        <w:tc>
          <w:tcPr>
            <w:tcW w:w="4585" w:type="dxa"/>
          </w:tcPr>
          <w:p w14:paraId="517B0C60" w14:textId="7777777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Date of the final pretrial conference. </w:t>
            </w:r>
            <w:r w:rsidRPr="002C1E13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hyperlink r:id="rId11" w:history="1">
              <w:r w:rsidRPr="002C1E13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16(e)</w:t>
              </w:r>
            </w:hyperlink>
            <w:r w:rsidRPr="002C1E13">
              <w:rPr>
                <w:rFonts w:ascii="Calisto MT" w:eastAsia="Century Schoolbook" w:hAnsi="Calisto MT"/>
                <w:sz w:val="26"/>
                <w:szCs w:val="26"/>
              </w:rPr>
              <w:t>; Local Rule 3.06(b).</w:t>
            </w:r>
          </w:p>
          <w:p w14:paraId="7896A12E" w14:textId="7777777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[The date that corresponds with the trial term as set forth on the district judge’s </w:t>
            </w:r>
            <w:hyperlink r:id="rId12" w:history="1">
              <w:r w:rsidRPr="002C1E13">
                <w:rPr>
                  <w:rFonts w:ascii="Calisto MT" w:eastAsia="Century Schoolbook" w:hAnsi="Calisto MT"/>
                  <w:color w:val="0000FF" w:themeColor="hyperlink"/>
                  <w:sz w:val="26"/>
                  <w:szCs w:val="26"/>
                  <w:u w:val="single"/>
                </w:rPr>
                <w:t>webpage</w:t>
              </w:r>
            </w:hyperlink>
            <w:r w:rsidRPr="002C1E13">
              <w:rPr>
                <w:rFonts w:ascii="Calisto MT" w:eastAsia="Century Schoolbook" w:hAnsi="Calisto MT"/>
                <w:sz w:val="26"/>
                <w:szCs w:val="26"/>
              </w:rPr>
              <w:t xml:space="preserve"> or, for a trial date certain, one week prior to trial]</w:t>
            </w:r>
          </w:p>
        </w:tc>
        <w:tc>
          <w:tcPr>
            <w:tcW w:w="4765" w:type="dxa"/>
          </w:tcPr>
          <w:p w14:paraId="45B2478A" w14:textId="77777777" w:rsidR="005A0309" w:rsidRPr="002C1E13" w:rsidRDefault="005A0309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</w:tr>
      <w:tr w:rsidR="005A0309" w:rsidRPr="002C1E13" w14:paraId="54794AF0" w14:textId="77777777" w:rsidTr="002C1E13">
        <w:tc>
          <w:tcPr>
            <w:tcW w:w="4585" w:type="dxa"/>
          </w:tcPr>
          <w:p w14:paraId="3FF475F5" w14:textId="7777777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2C1E13">
              <w:rPr>
                <w:rFonts w:ascii="Calisto MT" w:eastAsia="Century Schoolbook" w:hAnsi="Calisto MT"/>
                <w:sz w:val="26"/>
                <w:szCs w:val="26"/>
              </w:rPr>
              <w:t>Month of the trial term or, if all parties consent to a magistrate judge, the month and day of the first day of trial.</w:t>
            </w:r>
          </w:p>
          <w:p w14:paraId="205E17B1" w14:textId="7777777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lastRenderedPageBreak/>
              <w:t xml:space="preserve">[13 months after the first appearance of any defendant] </w:t>
            </w:r>
          </w:p>
        </w:tc>
        <w:tc>
          <w:tcPr>
            <w:tcW w:w="4765" w:type="dxa"/>
          </w:tcPr>
          <w:p w14:paraId="54BF930D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413506120"/>
                <w:placeholder>
                  <w:docPart w:val="06433AA58C9B4215BF5AE21994CD9DEF"/>
                </w:placeholder>
                <w:showingPlcHdr/>
                <w:comboBox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5A0309" w:rsidRPr="002C1E13">
                  <w:rPr>
                    <w:rFonts w:ascii="Calisto MT" w:eastAsia="Times New Roman" w:hAnsi="Calisto MT" w:cs="Arial"/>
                    <w:color w:val="808080" w:themeColor="background1" w:themeShade="80"/>
                    <w:sz w:val="26"/>
                    <w:szCs w:val="26"/>
                  </w:rPr>
                  <w:t>Month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88167963"/>
                <w:placeholder>
                  <w:docPart w:val="EC47E5CE4D39412D94768A877E4BAB48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5A0309" w:rsidRPr="002C1E13">
                  <w:rPr>
                    <w:rFonts w:ascii="Calisto MT" w:eastAsia="Times New Roman" w:hAnsi="Calisto MT" w:cs="Arial"/>
                    <w:color w:val="808080" w:themeColor="background1" w:themeShade="80"/>
                    <w:sz w:val="26"/>
                    <w:szCs w:val="26"/>
                  </w:rPr>
                  <w:t>Year</w:t>
                </w:r>
              </w:sdtContent>
            </w:sdt>
          </w:p>
        </w:tc>
      </w:tr>
      <w:tr w:rsidR="005A0309" w:rsidRPr="002C1E13" w14:paraId="70AB215E" w14:textId="77777777" w:rsidTr="002C1E13">
        <w:trPr>
          <w:trHeight w:val="1090"/>
        </w:trPr>
        <w:tc>
          <w:tcPr>
            <w:tcW w:w="9350" w:type="dxa"/>
            <w:gridSpan w:val="2"/>
          </w:tcPr>
          <w:p w14:paraId="4C3CC4A2" w14:textId="77777777" w:rsidR="005A0309" w:rsidRPr="002C1E13" w:rsidRDefault="005A0309" w:rsidP="005A030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ind w:left="360" w:right="360"/>
              <w:jc w:val="both"/>
              <w:rPr>
                <w:rFonts w:ascii="Calisto MT" w:eastAsia="Courier New" w:hAnsi="Calisto MT"/>
                <w:b/>
                <w:bCs/>
                <w:sz w:val="26"/>
                <w:szCs w:val="26"/>
                <w:lang w:bidi="en-US"/>
              </w:rPr>
            </w:pPr>
          </w:p>
          <w:p w14:paraId="525066D3" w14:textId="77777777" w:rsidR="005A0309" w:rsidRPr="002C1E13" w:rsidRDefault="005A0309" w:rsidP="005A030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ind w:left="360" w:right="360"/>
              <w:jc w:val="both"/>
              <w:rPr>
                <w:rFonts w:ascii="Calisto MT" w:eastAsia="Courier New" w:hAnsi="Calisto MT"/>
                <w:sz w:val="26"/>
                <w:szCs w:val="26"/>
                <w:lang w:bidi="en-US"/>
              </w:rPr>
            </w:pPr>
            <w:r w:rsidRPr="002C1E13">
              <w:rPr>
                <w:rFonts w:ascii="Calisto MT" w:eastAsia="Courier New" w:hAnsi="Calisto MT" w:cs="Courier New"/>
                <w:sz w:val="26"/>
                <w:szCs w:val="26"/>
                <w:lang w:bidi="en-US"/>
              </w:rPr>
              <w:t xml:space="preserve">The trial will last approximately </w:t>
            </w:r>
            <w:sdt>
              <w:sdtPr>
                <w:rPr>
                  <w:rFonts w:ascii="Calisto MT" w:eastAsia="Courier New" w:hAnsi="Calisto MT" w:cs="Courier New"/>
                  <w:sz w:val="26"/>
                  <w:szCs w:val="26"/>
                  <w:lang w:bidi="en-US"/>
                </w:rPr>
                <w:id w:val="788091864"/>
                <w:placeholder>
                  <w:docPart w:val="8C6095147C8548CC9EC69D78DA872952"/>
                </w:placeholder>
                <w:showingPlcHdr/>
              </w:sdtPr>
              <w:sdtEndPr/>
              <w:sdtContent>
                <w:r w:rsidRPr="002C1E13">
                  <w:rPr>
                    <w:rFonts w:ascii="Calisto MT" w:eastAsia="Courier New" w:hAnsi="Calisto MT"/>
                    <w:color w:val="808080"/>
                    <w:sz w:val="26"/>
                    <w:szCs w:val="26"/>
                    <w:lang w:bidi="en-US"/>
                  </w:rPr>
                  <w:t>enter number</w:t>
                </w:r>
              </w:sdtContent>
            </w:sdt>
            <w:r w:rsidRPr="002C1E13">
              <w:rPr>
                <w:rFonts w:ascii="Calisto MT" w:eastAsia="Courier New" w:hAnsi="Calisto MT" w:cs="Courier New"/>
                <w:sz w:val="26"/>
                <w:szCs w:val="26"/>
                <w:lang w:bidi="en-US"/>
              </w:rPr>
              <w:t xml:space="preserve"> days and be</w:t>
            </w:r>
          </w:p>
          <w:p w14:paraId="71857CAC" w14:textId="77777777" w:rsidR="005A0309" w:rsidRPr="002C1E13" w:rsidRDefault="005A0309" w:rsidP="005A030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ind w:left="360" w:right="360"/>
              <w:jc w:val="both"/>
              <w:rPr>
                <w:rFonts w:ascii="Calisto MT" w:eastAsia="Courier New" w:hAnsi="Calisto MT"/>
                <w:sz w:val="26"/>
                <w:szCs w:val="26"/>
                <w:lang w:bidi="en-US"/>
              </w:rPr>
            </w:pPr>
          </w:p>
          <w:p w14:paraId="290CD264" w14:textId="77777777" w:rsidR="005A0309" w:rsidRPr="002C1E13" w:rsidRDefault="00075FCE" w:rsidP="005A030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ind w:left="360" w:right="360"/>
              <w:jc w:val="both"/>
              <w:rPr>
                <w:rFonts w:ascii="Calisto MT" w:eastAsia="Courier New" w:hAnsi="Calisto MT"/>
                <w:sz w:val="26"/>
                <w:szCs w:val="26"/>
                <w:lang w:bidi="en-US"/>
              </w:rPr>
            </w:pPr>
            <w:sdt>
              <w:sdtPr>
                <w:rPr>
                  <w:rFonts w:ascii="Calisto MT" w:eastAsia="Courier New" w:hAnsi="Calisto MT" w:cs="Courier New"/>
                  <w:b/>
                  <w:bCs/>
                  <w:color w:val="7F7F7F" w:themeColor="text1" w:themeTint="80"/>
                  <w:sz w:val="26"/>
                  <w:szCs w:val="26"/>
                  <w:lang w:bidi="en-US"/>
                </w:rPr>
                <w:id w:val="-66293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Courier New" w:hAnsi="Segoe UI Symbol" w:cs="Segoe UI Symbol"/>
                    <w:b/>
                    <w:bCs/>
                    <w:color w:val="7F7F7F" w:themeColor="text1" w:themeTint="80"/>
                    <w:sz w:val="26"/>
                    <w:szCs w:val="26"/>
                    <w:lang w:bidi="en-US"/>
                  </w:rPr>
                  <w:t>☐</w:t>
                </w:r>
              </w:sdtContent>
            </w:sdt>
            <w:r w:rsidR="005A0309" w:rsidRPr="002C1E13">
              <w:rPr>
                <w:rFonts w:ascii="Calisto MT" w:eastAsia="Courier New" w:hAnsi="Calisto MT"/>
                <w:color w:val="7F7F7F" w:themeColor="text1" w:themeTint="80"/>
                <w:sz w:val="26"/>
                <w:szCs w:val="26"/>
                <w:lang w:bidi="en-US"/>
              </w:rPr>
              <w:tab/>
            </w:r>
            <w:r w:rsidR="005A0309" w:rsidRPr="002C1E13">
              <w:rPr>
                <w:rFonts w:ascii="Calisto MT" w:eastAsia="Courier New" w:hAnsi="Calisto MT"/>
                <w:sz w:val="26"/>
                <w:szCs w:val="26"/>
                <w:lang w:bidi="en-US"/>
              </w:rPr>
              <w:t>by a jury.</w:t>
            </w:r>
          </w:p>
          <w:p w14:paraId="6BEFFC33" w14:textId="77777777" w:rsidR="005A0309" w:rsidRPr="002C1E13" w:rsidRDefault="00075FCE" w:rsidP="005A030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ind w:left="360" w:right="360"/>
              <w:jc w:val="both"/>
              <w:rPr>
                <w:rFonts w:ascii="Calisto MT" w:eastAsia="Courier New" w:hAnsi="Calisto MT" w:cs="Courier New"/>
                <w:sz w:val="26"/>
                <w:szCs w:val="26"/>
                <w:lang w:bidi="en-US"/>
              </w:rPr>
            </w:pPr>
            <w:sdt>
              <w:sdtPr>
                <w:rPr>
                  <w:rFonts w:ascii="Calisto MT" w:eastAsia="Courier New" w:hAnsi="Calisto MT" w:cs="Courier New"/>
                  <w:b/>
                  <w:bCs/>
                  <w:color w:val="7F7F7F" w:themeColor="text1" w:themeTint="80"/>
                  <w:sz w:val="26"/>
                  <w:szCs w:val="26"/>
                  <w:lang w:bidi="en-US"/>
                </w:rPr>
                <w:id w:val="144596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Courier New" w:hAnsi="Segoe UI Symbol" w:cs="Segoe UI Symbol"/>
                    <w:b/>
                    <w:bCs/>
                    <w:color w:val="7F7F7F" w:themeColor="text1" w:themeTint="80"/>
                    <w:sz w:val="26"/>
                    <w:szCs w:val="26"/>
                    <w:lang w:bidi="en-US"/>
                  </w:rPr>
                  <w:t>☐</w:t>
                </w:r>
              </w:sdtContent>
            </w:sdt>
            <w:r w:rsidR="005A0309" w:rsidRPr="002C1E13">
              <w:rPr>
                <w:rFonts w:ascii="Calisto MT" w:eastAsia="Courier New" w:hAnsi="Calisto MT" w:cs="Courier New"/>
                <w:color w:val="7F7F7F" w:themeColor="text1" w:themeTint="80"/>
                <w:sz w:val="26"/>
                <w:szCs w:val="26"/>
                <w:lang w:bidi="en-US"/>
              </w:rPr>
              <w:tab/>
            </w:r>
            <w:r w:rsidR="005A0309" w:rsidRPr="002C1E13">
              <w:rPr>
                <w:rFonts w:ascii="Calisto MT" w:eastAsia="Courier New" w:hAnsi="Calisto MT" w:cs="Courier New"/>
                <w:sz w:val="26"/>
                <w:szCs w:val="26"/>
                <w:lang w:bidi="en-US"/>
              </w:rPr>
              <w:t>by the judge.</w:t>
            </w:r>
          </w:p>
        </w:tc>
      </w:tr>
      <w:tr w:rsidR="005A0309" w:rsidRPr="002C1E13" w14:paraId="02AC3B4A" w14:textId="77777777" w:rsidTr="002C1E13">
        <w:tc>
          <w:tcPr>
            <w:tcW w:w="4585" w:type="dxa"/>
          </w:tcPr>
          <w:p w14:paraId="702C0244" w14:textId="7777777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All Parties Consent to the Assigned Magistrate Judge </w:t>
            </w:r>
          </w:p>
        </w:tc>
        <w:tc>
          <w:tcPr>
            <w:tcW w:w="4765" w:type="dxa"/>
          </w:tcPr>
          <w:p w14:paraId="635FD2ED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2761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For all purposes, including trial, the entry of the final judgment, and all post-trial proceedings</w:t>
            </w:r>
          </w:p>
          <w:p w14:paraId="6E2BC169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35241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For some purposes like class certification, summary judgment, </w:t>
            </w:r>
            <w:r w:rsidR="005A0309" w:rsidRPr="002C1E13">
              <w:rPr>
                <w:rFonts w:ascii="Calisto MT" w:eastAsia="Times New Roman" w:hAnsi="Calisto MT" w:cs="Arial"/>
                <w:i/>
                <w:iCs/>
                <w:sz w:val="26"/>
                <w:szCs w:val="26"/>
              </w:rPr>
              <w:t>Daubert</w:t>
            </w:r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>, or jury selection (please specify):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31916014"/>
                <w:placeholder>
                  <w:docPart w:val="BBF04186B43D4570B738BEC956A5FBC7"/>
                </w:placeholder>
                <w:showingPlcHdr/>
              </w:sdtPr>
              <w:sdtEndPr/>
              <w:sdtContent>
                <w:r w:rsidR="005A0309" w:rsidRPr="002C1E13">
                  <w:rPr>
                    <w:rFonts w:ascii="Calisto MT" w:eastAsia="Times New Roman" w:hAnsi="Calisto MT"/>
                    <w:color w:val="808080"/>
                  </w:rPr>
                  <w:t>Click or tap here to enter text.</w:t>
                </w:r>
              </w:sdtContent>
            </w:sdt>
          </w:p>
          <w:p w14:paraId="1FA7C7E4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3507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For no other purpose beyond authority granted by statute, rule, and referral</w:t>
            </w:r>
          </w:p>
        </w:tc>
      </w:tr>
      <w:tr w:rsidR="005A0309" w:rsidRPr="002C1E13" w14:paraId="44673032" w14:textId="77777777" w:rsidTr="002C1E13">
        <w:tc>
          <w:tcPr>
            <w:tcW w:w="4585" w:type="dxa"/>
          </w:tcPr>
          <w:p w14:paraId="246B47F9" w14:textId="7777777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All Parties Request a Settlement Conference with a Magistrate Judge </w:t>
            </w:r>
          </w:p>
        </w:tc>
        <w:tc>
          <w:tcPr>
            <w:tcW w:w="4765" w:type="dxa"/>
          </w:tcPr>
          <w:p w14:paraId="42B4D6E1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945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Yes</w:t>
            </w:r>
          </w:p>
          <w:p w14:paraId="2EA441CB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7558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No</w:t>
            </w:r>
          </w:p>
          <w:p w14:paraId="6E7CCA3B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37230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Likely to Request in Future</w:t>
            </w:r>
          </w:p>
        </w:tc>
      </w:tr>
      <w:tr w:rsidR="005A0309" w:rsidRPr="002C1E13" w14:paraId="0ECD417C" w14:textId="77777777" w:rsidTr="002C1E13">
        <w:tc>
          <w:tcPr>
            <w:tcW w:w="4585" w:type="dxa"/>
          </w:tcPr>
          <w:p w14:paraId="45B0C442" w14:textId="77777777" w:rsidR="005A0309" w:rsidRPr="002C1E13" w:rsidRDefault="005A0309" w:rsidP="005A0309">
            <w:pPr>
              <w:spacing w:before="120" w:after="120"/>
              <w:jc w:val="both"/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Notice of a Related Action Complete and Attached</w:t>
            </w:r>
            <w:r w:rsidRPr="002C1E13">
              <w:rPr>
                <w:rFonts w:ascii="Calisto MT" w:eastAsia="Times New Roman" w:hAnsi="Calisto MT" w:cs="Arial"/>
                <w:szCs w:val="26"/>
                <w:vertAlign w:val="superscript"/>
              </w:rPr>
              <w:footnoteReference w:id="1"/>
            </w:r>
          </w:p>
        </w:tc>
        <w:tc>
          <w:tcPr>
            <w:tcW w:w="4765" w:type="dxa"/>
          </w:tcPr>
          <w:p w14:paraId="2965E681" w14:textId="77777777" w:rsidR="005A0309" w:rsidRPr="002C1E13" w:rsidRDefault="00075FCE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609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09" w:rsidRPr="002C1E13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A0309"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 Yes</w:t>
            </w:r>
          </w:p>
          <w:p w14:paraId="4548A420" w14:textId="77777777" w:rsidR="005A0309" w:rsidRPr="002C1E13" w:rsidRDefault="005A0309" w:rsidP="005A0309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</w:tr>
      <w:bookmarkEnd w:id="0"/>
    </w:tbl>
    <w:p w14:paraId="7355EE10" w14:textId="77777777" w:rsidR="002C1E13" w:rsidRPr="002C1E13" w:rsidRDefault="002C1E13" w:rsidP="002C1E13">
      <w:pPr>
        <w:widowControl w:val="0"/>
        <w:autoSpaceDE w:val="0"/>
        <w:autoSpaceDN w:val="0"/>
        <w:spacing w:before="9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429AC89C" w14:textId="77777777" w:rsidR="002C1E13" w:rsidRPr="002C1E13" w:rsidRDefault="002C1E13" w:rsidP="002C1E13">
      <w:pPr>
        <w:widowControl w:val="0"/>
        <w:autoSpaceDE w:val="0"/>
        <w:autoSpaceDN w:val="0"/>
        <w:spacing w:before="9"/>
        <w:rPr>
          <w:rFonts w:ascii="Calisto MT" w:eastAsia="Courier New" w:hAnsi="Calisto MT" w:cs="Arial"/>
          <w:sz w:val="26"/>
          <w:szCs w:val="26"/>
          <w:lang w:bidi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303"/>
      </w:tblGrid>
      <w:tr w:rsidR="002C1E13" w:rsidRPr="002C1E13" w14:paraId="502D8329" w14:textId="77777777" w:rsidTr="006961D2">
        <w:tc>
          <w:tcPr>
            <w:tcW w:w="742" w:type="dxa"/>
            <w:tcBorders>
              <w:bottom w:val="nil"/>
            </w:tcBorders>
          </w:tcPr>
          <w:p w14:paraId="470ED89F" w14:textId="77777777" w:rsidR="002C1E13" w:rsidRPr="002C1E13" w:rsidRDefault="002C1E13" w:rsidP="002C1E13">
            <w:pPr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Date:</w:t>
            </w:r>
          </w:p>
        </w:tc>
        <w:tc>
          <w:tcPr>
            <w:tcW w:w="3303" w:type="dxa"/>
          </w:tcPr>
          <w:p w14:paraId="1F991E56" w14:textId="77777777" w:rsidR="002C1E13" w:rsidRPr="002C1E13" w:rsidRDefault="00075FCE" w:rsidP="002C1E13">
            <w:pPr>
              <w:rPr>
                <w:rFonts w:ascii="Calisto MT" w:eastAsia="Times New Roman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946965516"/>
                <w:placeholder>
                  <w:docPart w:val="7CABC95533714313AE9F4F02772D3C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E13" w:rsidRPr="002C1E13">
                  <w:rPr>
                    <w:rFonts w:ascii="Calisto MT" w:eastAsia="Times New Roman" w:hAnsi="Calisto MT" w:cs="Arial"/>
                    <w:color w:val="808080"/>
                    <w:sz w:val="26"/>
                    <w:szCs w:val="26"/>
                  </w:rPr>
                  <w:t>Select Date</w:t>
                </w:r>
              </w:sdtContent>
            </w:sdt>
          </w:p>
        </w:tc>
      </w:tr>
    </w:tbl>
    <w:p w14:paraId="7D0DA564" w14:textId="77777777" w:rsidR="002C1E13" w:rsidRPr="002C1E13" w:rsidRDefault="002C1E13" w:rsidP="002C1E13">
      <w:pPr>
        <w:jc w:val="both"/>
        <w:rPr>
          <w:rFonts w:ascii="Calisto MT" w:hAnsi="Calisto MT" w:cs="Arial"/>
          <w:sz w:val="26"/>
          <w:szCs w:val="26"/>
        </w:rPr>
      </w:pPr>
    </w:p>
    <w:p w14:paraId="0F8EE3F1" w14:textId="77777777" w:rsidR="002C1E13" w:rsidRPr="002C1E13" w:rsidRDefault="002C1E13" w:rsidP="002C1E13">
      <w:pPr>
        <w:jc w:val="both"/>
        <w:rPr>
          <w:rFonts w:ascii="Calisto MT" w:hAnsi="Calisto MT" w:cs="Arial"/>
          <w:sz w:val="26"/>
          <w:szCs w:val="26"/>
        </w:rPr>
      </w:pPr>
    </w:p>
    <w:p w14:paraId="77CB5CB4" w14:textId="77777777" w:rsidR="002C1E13" w:rsidRPr="002C1E13" w:rsidRDefault="002C1E13" w:rsidP="002C1E13">
      <w:pPr>
        <w:jc w:val="both"/>
        <w:rPr>
          <w:rFonts w:ascii="Calisto MT" w:hAnsi="Calisto MT" w:cs="Arial"/>
          <w:sz w:val="26"/>
          <w:szCs w:val="26"/>
        </w:rPr>
      </w:pPr>
    </w:p>
    <w:p w14:paraId="4FB06285" w14:textId="77777777" w:rsidR="002C1E13" w:rsidRPr="002C1E13" w:rsidRDefault="002C1E13" w:rsidP="002C1E13">
      <w:pPr>
        <w:jc w:val="both"/>
        <w:rPr>
          <w:rFonts w:ascii="Calisto MT" w:hAnsi="Calisto MT" w:cs="Arial"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0"/>
        <w:gridCol w:w="270"/>
        <w:gridCol w:w="4590"/>
      </w:tblGrid>
      <w:tr w:rsidR="002C1E13" w:rsidRPr="002C1E13" w14:paraId="5E0D8A11" w14:textId="77777777" w:rsidTr="006961D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CC06F58" w14:textId="77777777" w:rsidR="002C1E13" w:rsidRPr="002C1E13" w:rsidRDefault="002C1E13" w:rsidP="002C1E13">
            <w:pPr>
              <w:rPr>
                <w:rFonts w:ascii="Calisto MT" w:eastAsia="Times New Roman" w:hAnsi="Calisto MT" w:cs="Arial"/>
                <w:sz w:val="26"/>
                <w:szCs w:val="26"/>
              </w:rPr>
            </w:pP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 xml:space="preserve">Signature of Counsel or </w:t>
            </w:r>
            <w:r w:rsidRPr="002C1E13">
              <w:rPr>
                <w:rFonts w:ascii="Calisto MT" w:eastAsia="Times New Roman" w:hAnsi="Calisto MT" w:cs="Arial"/>
                <w:i/>
                <w:iCs/>
                <w:sz w:val="26"/>
                <w:szCs w:val="26"/>
              </w:rPr>
              <w:t xml:space="preserve">Pro Se </w:t>
            </w:r>
            <w:r w:rsidRPr="002C1E13">
              <w:rPr>
                <w:rFonts w:ascii="Calisto MT" w:eastAsia="Times New Roman" w:hAnsi="Calisto MT" w:cs="Arial"/>
                <w:sz w:val="26"/>
                <w:szCs w:val="26"/>
              </w:rPr>
              <w:t>Litigant: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7C5371" w14:textId="77777777" w:rsidR="002C1E13" w:rsidRPr="002C1E13" w:rsidRDefault="002C1E13" w:rsidP="002C1E13">
            <w:pPr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99F309" w14:textId="77777777" w:rsidR="002C1E13" w:rsidRPr="002C1E13" w:rsidRDefault="002C1E13" w:rsidP="002C1E13">
            <w:pPr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</w:tr>
      <w:tr w:rsidR="002C1E13" w:rsidRPr="002C1E13" w14:paraId="4AC97527" w14:textId="77777777" w:rsidTr="006961D2"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48769A4C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0A3393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67693956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</w:tr>
      <w:tr w:rsidR="002C1E13" w:rsidRPr="002C1E13" w14:paraId="1093630D" w14:textId="77777777" w:rsidTr="006961D2">
        <w:tc>
          <w:tcPr>
            <w:tcW w:w="4500" w:type="dxa"/>
            <w:tcBorders>
              <w:left w:val="nil"/>
              <w:right w:val="nil"/>
            </w:tcBorders>
          </w:tcPr>
          <w:p w14:paraId="2DA03C00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2A95E0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37C4B653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b/>
                <w:bCs/>
                <w:sz w:val="26"/>
                <w:szCs w:val="26"/>
              </w:rPr>
            </w:pPr>
          </w:p>
        </w:tc>
      </w:tr>
      <w:tr w:rsidR="002C1E13" w:rsidRPr="002C1E13" w14:paraId="10CBEC2E" w14:textId="77777777" w:rsidTr="006961D2">
        <w:tc>
          <w:tcPr>
            <w:tcW w:w="4500" w:type="dxa"/>
            <w:tcBorders>
              <w:left w:val="nil"/>
              <w:right w:val="nil"/>
            </w:tcBorders>
          </w:tcPr>
          <w:p w14:paraId="014B957C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B26C85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16FA062F" w14:textId="77777777" w:rsidR="002C1E13" w:rsidRPr="002C1E13" w:rsidRDefault="002C1E13" w:rsidP="002C1E13">
            <w:pPr>
              <w:spacing w:before="120" w:after="120"/>
              <w:rPr>
                <w:rFonts w:ascii="Calisto MT" w:eastAsia="Times New Roman" w:hAnsi="Calisto MT" w:cs="Arial"/>
                <w:sz w:val="26"/>
                <w:szCs w:val="26"/>
              </w:rPr>
            </w:pPr>
          </w:p>
        </w:tc>
      </w:tr>
    </w:tbl>
    <w:p w14:paraId="47FDF4E0" w14:textId="77777777" w:rsidR="005755EA" w:rsidRPr="006B29CD" w:rsidRDefault="005755EA">
      <w:pPr>
        <w:rPr>
          <w:rFonts w:ascii="Calisto MT" w:hAnsi="Calisto MT" w:cs="Courier New"/>
          <w:sz w:val="26"/>
          <w:szCs w:val="26"/>
        </w:rPr>
      </w:pPr>
    </w:p>
    <w:sectPr w:rsidR="005755EA" w:rsidRPr="006B29CD">
      <w:footerReference w:type="defaul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226F" w14:textId="77777777" w:rsidR="001D797E" w:rsidRDefault="001D797E" w:rsidP="00975558">
      <w:r>
        <w:separator/>
      </w:r>
    </w:p>
  </w:endnote>
  <w:endnote w:type="continuationSeparator" w:id="0">
    <w:p w14:paraId="36B41F84" w14:textId="77777777" w:rsidR="001D797E" w:rsidRDefault="001D797E" w:rsidP="009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55476"/>
      <w:docPartObj>
        <w:docPartGallery w:val="Page Numbers (Bottom of Page)"/>
        <w:docPartUnique/>
      </w:docPartObj>
    </w:sdtPr>
    <w:sdtEndPr>
      <w:rPr>
        <w:rFonts w:ascii="Calisto MT" w:hAnsi="Calisto MT"/>
        <w:noProof/>
      </w:rPr>
    </w:sdtEndPr>
    <w:sdtContent>
      <w:p w14:paraId="71582594" w14:textId="5D1ED6FA" w:rsidR="00ED334D" w:rsidRPr="00ED334D" w:rsidRDefault="00ED334D">
        <w:pPr>
          <w:pStyle w:val="Footer"/>
          <w:jc w:val="center"/>
          <w:rPr>
            <w:rFonts w:ascii="Calisto MT" w:hAnsi="Calisto MT"/>
          </w:rPr>
        </w:pPr>
        <w:r w:rsidRPr="00ED334D">
          <w:rPr>
            <w:rFonts w:ascii="Calisto MT" w:hAnsi="Calisto MT"/>
          </w:rPr>
          <w:fldChar w:fldCharType="begin"/>
        </w:r>
        <w:r w:rsidRPr="00ED334D">
          <w:rPr>
            <w:rFonts w:ascii="Calisto MT" w:hAnsi="Calisto MT"/>
          </w:rPr>
          <w:instrText xml:space="preserve"> PAGE   \* MERGEFORMAT </w:instrText>
        </w:r>
        <w:r w:rsidRPr="00ED334D">
          <w:rPr>
            <w:rFonts w:ascii="Calisto MT" w:hAnsi="Calisto MT"/>
          </w:rPr>
          <w:fldChar w:fldCharType="separate"/>
        </w:r>
        <w:r w:rsidRPr="00ED334D">
          <w:rPr>
            <w:rFonts w:ascii="Calisto MT" w:hAnsi="Calisto MT"/>
            <w:noProof/>
          </w:rPr>
          <w:t>2</w:t>
        </w:r>
        <w:r w:rsidRPr="00ED334D">
          <w:rPr>
            <w:rFonts w:ascii="Calisto MT" w:hAnsi="Calisto MT"/>
            <w:noProof/>
          </w:rPr>
          <w:fldChar w:fldCharType="end"/>
        </w:r>
      </w:p>
    </w:sdtContent>
  </w:sdt>
  <w:p w14:paraId="3FCA0C80" w14:textId="77777777" w:rsidR="000E157F" w:rsidRDefault="000E1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0B0C4" w14:textId="77777777" w:rsidR="001D797E" w:rsidRDefault="001D797E" w:rsidP="00975558">
      <w:r>
        <w:separator/>
      </w:r>
    </w:p>
  </w:footnote>
  <w:footnote w:type="continuationSeparator" w:id="0">
    <w:p w14:paraId="4D0C5BA2" w14:textId="77777777" w:rsidR="001D797E" w:rsidRDefault="001D797E" w:rsidP="00975558">
      <w:r>
        <w:continuationSeparator/>
      </w:r>
    </w:p>
  </w:footnote>
  <w:footnote w:id="1">
    <w:p w14:paraId="7EB07156" w14:textId="77777777" w:rsidR="005A0309" w:rsidRPr="003C1E7E" w:rsidRDefault="005A0309" w:rsidP="002C1E13">
      <w:pPr>
        <w:pStyle w:val="FootnoteText"/>
        <w:rPr>
          <w:rFonts w:ascii="Calisto MT" w:hAnsi="Calisto MT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3C1E7E">
        <w:rPr>
          <w:rFonts w:ascii="Calisto MT" w:hAnsi="Calisto MT"/>
          <w:sz w:val="22"/>
          <w:szCs w:val="22"/>
        </w:rPr>
        <w:t xml:space="preserve">A Notice of a Related Action </w:t>
      </w:r>
      <w:r>
        <w:rPr>
          <w:rFonts w:ascii="Calisto MT" w:hAnsi="Calisto MT"/>
          <w:sz w:val="22"/>
          <w:szCs w:val="22"/>
        </w:rPr>
        <w:t xml:space="preserve">form </w:t>
      </w:r>
      <w:r w:rsidRPr="003C1E7E">
        <w:rPr>
          <w:rFonts w:ascii="Calisto MT" w:hAnsi="Calisto MT"/>
          <w:sz w:val="22"/>
          <w:szCs w:val="22"/>
        </w:rPr>
        <w:t xml:space="preserve">is available on the </w:t>
      </w:r>
      <w:r>
        <w:rPr>
          <w:rFonts w:ascii="Calisto MT" w:hAnsi="Calisto MT"/>
          <w:sz w:val="22"/>
          <w:szCs w:val="22"/>
        </w:rPr>
        <w:t>assigned</w:t>
      </w:r>
      <w:r w:rsidRPr="003C1E7E">
        <w:rPr>
          <w:rFonts w:ascii="Calisto MT" w:hAnsi="Calisto MT"/>
          <w:sz w:val="22"/>
          <w:szCs w:val="22"/>
        </w:rPr>
        <w:t xml:space="preserve"> judge’s </w:t>
      </w:r>
      <w:hyperlink r:id="rId1" w:history="1">
        <w:r w:rsidRPr="003C1E7E">
          <w:rPr>
            <w:rStyle w:val="Hyperlink"/>
            <w:rFonts w:ascii="Calisto MT" w:hAnsi="Calisto MT"/>
            <w:sz w:val="22"/>
            <w:szCs w:val="22"/>
          </w:rPr>
          <w:t>webpage</w:t>
        </w:r>
      </w:hyperlink>
      <w:r w:rsidRPr="003C1E7E">
        <w:rPr>
          <w:rFonts w:ascii="Calisto MT" w:hAnsi="Calisto MT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D2228"/>
    <w:multiLevelType w:val="hybridMultilevel"/>
    <w:tmpl w:val="DAEE776E"/>
    <w:lvl w:ilvl="0" w:tplc="9E3CFF1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A75CF3"/>
    <w:multiLevelType w:val="hybridMultilevel"/>
    <w:tmpl w:val="D93EABCC"/>
    <w:lvl w:ilvl="0" w:tplc="A7F6277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C558E9"/>
    <w:multiLevelType w:val="hybridMultilevel"/>
    <w:tmpl w:val="0044B234"/>
    <w:lvl w:ilvl="0" w:tplc="E3BEB660">
      <w:start w:val="1"/>
      <w:numFmt w:val="decimal"/>
      <w:lvlText w:val="%1."/>
      <w:lvlJc w:val="left"/>
      <w:pPr>
        <w:ind w:left="1188" w:hanging="368"/>
        <w:jc w:val="left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en-US" w:eastAsia="en-US" w:bidi="en-US"/>
      </w:rPr>
    </w:lvl>
    <w:lvl w:ilvl="1" w:tplc="DB6C5EA0">
      <w:numFmt w:val="bullet"/>
      <w:lvlText w:val="•"/>
      <w:lvlJc w:val="left"/>
      <w:pPr>
        <w:ind w:left="2010" w:hanging="368"/>
      </w:pPr>
      <w:rPr>
        <w:rFonts w:hint="default"/>
        <w:lang w:val="en-US" w:eastAsia="en-US" w:bidi="en-US"/>
      </w:rPr>
    </w:lvl>
    <w:lvl w:ilvl="2" w:tplc="92065470">
      <w:numFmt w:val="bullet"/>
      <w:lvlText w:val="•"/>
      <w:lvlJc w:val="left"/>
      <w:pPr>
        <w:ind w:left="2840" w:hanging="368"/>
      </w:pPr>
      <w:rPr>
        <w:rFonts w:hint="default"/>
        <w:lang w:val="en-US" w:eastAsia="en-US" w:bidi="en-US"/>
      </w:rPr>
    </w:lvl>
    <w:lvl w:ilvl="3" w:tplc="C0A4097E">
      <w:numFmt w:val="bullet"/>
      <w:lvlText w:val="•"/>
      <w:lvlJc w:val="left"/>
      <w:pPr>
        <w:ind w:left="3670" w:hanging="368"/>
      </w:pPr>
      <w:rPr>
        <w:rFonts w:hint="default"/>
        <w:lang w:val="en-US" w:eastAsia="en-US" w:bidi="en-US"/>
      </w:rPr>
    </w:lvl>
    <w:lvl w:ilvl="4" w:tplc="98EAE6F6">
      <w:numFmt w:val="bullet"/>
      <w:lvlText w:val="•"/>
      <w:lvlJc w:val="left"/>
      <w:pPr>
        <w:ind w:left="4500" w:hanging="368"/>
      </w:pPr>
      <w:rPr>
        <w:rFonts w:hint="default"/>
        <w:lang w:val="en-US" w:eastAsia="en-US" w:bidi="en-US"/>
      </w:rPr>
    </w:lvl>
    <w:lvl w:ilvl="5" w:tplc="14BE18A2">
      <w:numFmt w:val="bullet"/>
      <w:lvlText w:val="•"/>
      <w:lvlJc w:val="left"/>
      <w:pPr>
        <w:ind w:left="5330" w:hanging="368"/>
      </w:pPr>
      <w:rPr>
        <w:rFonts w:hint="default"/>
        <w:lang w:val="en-US" w:eastAsia="en-US" w:bidi="en-US"/>
      </w:rPr>
    </w:lvl>
    <w:lvl w:ilvl="6" w:tplc="7E7AA0E2">
      <w:numFmt w:val="bullet"/>
      <w:lvlText w:val="•"/>
      <w:lvlJc w:val="left"/>
      <w:pPr>
        <w:ind w:left="6160" w:hanging="368"/>
      </w:pPr>
      <w:rPr>
        <w:rFonts w:hint="default"/>
        <w:lang w:val="en-US" w:eastAsia="en-US" w:bidi="en-US"/>
      </w:rPr>
    </w:lvl>
    <w:lvl w:ilvl="7" w:tplc="AC54A8F8">
      <w:numFmt w:val="bullet"/>
      <w:lvlText w:val="•"/>
      <w:lvlJc w:val="left"/>
      <w:pPr>
        <w:ind w:left="6990" w:hanging="368"/>
      </w:pPr>
      <w:rPr>
        <w:rFonts w:hint="default"/>
        <w:lang w:val="en-US" w:eastAsia="en-US" w:bidi="en-US"/>
      </w:rPr>
    </w:lvl>
    <w:lvl w:ilvl="8" w:tplc="9B50CFD8">
      <w:numFmt w:val="bullet"/>
      <w:lvlText w:val="•"/>
      <w:lvlJc w:val="left"/>
      <w:pPr>
        <w:ind w:left="7820" w:hanging="368"/>
      </w:pPr>
      <w:rPr>
        <w:rFonts w:hint="default"/>
        <w:lang w:val="en-US" w:eastAsia="en-US" w:bidi="en-US"/>
      </w:rPr>
    </w:lvl>
  </w:abstractNum>
  <w:abstractNum w:abstractNumId="4" w15:restartNumberingAfterBreak="0">
    <w:nsid w:val="574E0431"/>
    <w:multiLevelType w:val="hybridMultilevel"/>
    <w:tmpl w:val="75C8F4F6"/>
    <w:lvl w:ilvl="0" w:tplc="32925C26">
      <w:start w:val="1"/>
      <w:numFmt w:val="upperLetter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5777D3"/>
    <w:multiLevelType w:val="hybridMultilevel"/>
    <w:tmpl w:val="657E1D16"/>
    <w:lvl w:ilvl="0" w:tplc="C09CA3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F0A9A"/>
    <w:multiLevelType w:val="hybridMultilevel"/>
    <w:tmpl w:val="25DA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03FBD"/>
    <w:multiLevelType w:val="hybridMultilevel"/>
    <w:tmpl w:val="5DC274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974AA3"/>
    <w:multiLevelType w:val="hybridMultilevel"/>
    <w:tmpl w:val="32B0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04800"/>
    <w:rsid w:val="000231AE"/>
    <w:rsid w:val="00025A8C"/>
    <w:rsid w:val="00025FEB"/>
    <w:rsid w:val="0002772D"/>
    <w:rsid w:val="00034A6D"/>
    <w:rsid w:val="00034D02"/>
    <w:rsid w:val="00050BE9"/>
    <w:rsid w:val="000513C4"/>
    <w:rsid w:val="00051A4F"/>
    <w:rsid w:val="000616A1"/>
    <w:rsid w:val="00075FCE"/>
    <w:rsid w:val="0008140E"/>
    <w:rsid w:val="00083908"/>
    <w:rsid w:val="000A699E"/>
    <w:rsid w:val="000A79D7"/>
    <w:rsid w:val="000B7E66"/>
    <w:rsid w:val="000E157F"/>
    <w:rsid w:val="00106CDB"/>
    <w:rsid w:val="00115D85"/>
    <w:rsid w:val="0013040C"/>
    <w:rsid w:val="00132C98"/>
    <w:rsid w:val="001346BC"/>
    <w:rsid w:val="00140E39"/>
    <w:rsid w:val="00151820"/>
    <w:rsid w:val="00154F9D"/>
    <w:rsid w:val="00162703"/>
    <w:rsid w:val="0016791D"/>
    <w:rsid w:val="00167A21"/>
    <w:rsid w:val="00182E63"/>
    <w:rsid w:val="001861F2"/>
    <w:rsid w:val="00191981"/>
    <w:rsid w:val="00196064"/>
    <w:rsid w:val="001B4446"/>
    <w:rsid w:val="001B5F26"/>
    <w:rsid w:val="001D137B"/>
    <w:rsid w:val="001D7282"/>
    <w:rsid w:val="001D797E"/>
    <w:rsid w:val="001E2F1C"/>
    <w:rsid w:val="0022558D"/>
    <w:rsid w:val="00225F40"/>
    <w:rsid w:val="00227FE1"/>
    <w:rsid w:val="00253F61"/>
    <w:rsid w:val="00254E49"/>
    <w:rsid w:val="00274DB6"/>
    <w:rsid w:val="00286475"/>
    <w:rsid w:val="002A46E0"/>
    <w:rsid w:val="002B427B"/>
    <w:rsid w:val="002C1E13"/>
    <w:rsid w:val="002C2E76"/>
    <w:rsid w:val="002C6201"/>
    <w:rsid w:val="002D19F9"/>
    <w:rsid w:val="002D44C9"/>
    <w:rsid w:val="002D79E9"/>
    <w:rsid w:val="002E5004"/>
    <w:rsid w:val="002E6957"/>
    <w:rsid w:val="002F18E1"/>
    <w:rsid w:val="002F39D9"/>
    <w:rsid w:val="003024A1"/>
    <w:rsid w:val="003111F6"/>
    <w:rsid w:val="0032720C"/>
    <w:rsid w:val="003315BF"/>
    <w:rsid w:val="00336908"/>
    <w:rsid w:val="0034051F"/>
    <w:rsid w:val="00352F2F"/>
    <w:rsid w:val="00354AFD"/>
    <w:rsid w:val="003568A9"/>
    <w:rsid w:val="00356E7C"/>
    <w:rsid w:val="00367D39"/>
    <w:rsid w:val="003A221D"/>
    <w:rsid w:val="003B3028"/>
    <w:rsid w:val="003B45DC"/>
    <w:rsid w:val="003C39CA"/>
    <w:rsid w:val="003D2807"/>
    <w:rsid w:val="003E21D6"/>
    <w:rsid w:val="003E74E7"/>
    <w:rsid w:val="0040122D"/>
    <w:rsid w:val="004023DD"/>
    <w:rsid w:val="00405E6A"/>
    <w:rsid w:val="00422FD7"/>
    <w:rsid w:val="00434337"/>
    <w:rsid w:val="00454381"/>
    <w:rsid w:val="00460546"/>
    <w:rsid w:val="004612F7"/>
    <w:rsid w:val="00466C08"/>
    <w:rsid w:val="00493216"/>
    <w:rsid w:val="004971BE"/>
    <w:rsid w:val="004A03C6"/>
    <w:rsid w:val="004B2826"/>
    <w:rsid w:val="004C3160"/>
    <w:rsid w:val="004D51C8"/>
    <w:rsid w:val="004E6E4A"/>
    <w:rsid w:val="004F0760"/>
    <w:rsid w:val="004F784D"/>
    <w:rsid w:val="00500CEC"/>
    <w:rsid w:val="00500EE2"/>
    <w:rsid w:val="00513FDC"/>
    <w:rsid w:val="00515E9C"/>
    <w:rsid w:val="005240BF"/>
    <w:rsid w:val="00533CA3"/>
    <w:rsid w:val="0054697D"/>
    <w:rsid w:val="00551E90"/>
    <w:rsid w:val="00567030"/>
    <w:rsid w:val="005755EA"/>
    <w:rsid w:val="00584A20"/>
    <w:rsid w:val="00584B1E"/>
    <w:rsid w:val="0059303A"/>
    <w:rsid w:val="005A0309"/>
    <w:rsid w:val="005A3A75"/>
    <w:rsid w:val="005A54EE"/>
    <w:rsid w:val="005A692C"/>
    <w:rsid w:val="005B200D"/>
    <w:rsid w:val="005B4A3D"/>
    <w:rsid w:val="005C6346"/>
    <w:rsid w:val="005C7EE3"/>
    <w:rsid w:val="005D2A5F"/>
    <w:rsid w:val="005E1F19"/>
    <w:rsid w:val="005E5BD6"/>
    <w:rsid w:val="005F1755"/>
    <w:rsid w:val="00620BAF"/>
    <w:rsid w:val="00625D1E"/>
    <w:rsid w:val="0062687A"/>
    <w:rsid w:val="0063412A"/>
    <w:rsid w:val="00635E93"/>
    <w:rsid w:val="00651E4F"/>
    <w:rsid w:val="00664317"/>
    <w:rsid w:val="00681F14"/>
    <w:rsid w:val="0068357B"/>
    <w:rsid w:val="00690D1D"/>
    <w:rsid w:val="00691810"/>
    <w:rsid w:val="00695E82"/>
    <w:rsid w:val="006A067A"/>
    <w:rsid w:val="006B0357"/>
    <w:rsid w:val="006B29CD"/>
    <w:rsid w:val="006D40F4"/>
    <w:rsid w:val="006E58CD"/>
    <w:rsid w:val="006E71EC"/>
    <w:rsid w:val="006F20C8"/>
    <w:rsid w:val="006F353E"/>
    <w:rsid w:val="00707E03"/>
    <w:rsid w:val="007148ED"/>
    <w:rsid w:val="00715080"/>
    <w:rsid w:val="00720291"/>
    <w:rsid w:val="00727996"/>
    <w:rsid w:val="007301FF"/>
    <w:rsid w:val="0074076F"/>
    <w:rsid w:val="0074326F"/>
    <w:rsid w:val="00743991"/>
    <w:rsid w:val="00745AC0"/>
    <w:rsid w:val="00773FD7"/>
    <w:rsid w:val="00795BD0"/>
    <w:rsid w:val="007A36E3"/>
    <w:rsid w:val="007C61DB"/>
    <w:rsid w:val="007D1FFD"/>
    <w:rsid w:val="007E16D4"/>
    <w:rsid w:val="007F5332"/>
    <w:rsid w:val="00803A21"/>
    <w:rsid w:val="008059FE"/>
    <w:rsid w:val="00805D9B"/>
    <w:rsid w:val="0081389D"/>
    <w:rsid w:val="00814137"/>
    <w:rsid w:val="00816C51"/>
    <w:rsid w:val="008705A3"/>
    <w:rsid w:val="00873F81"/>
    <w:rsid w:val="0089775E"/>
    <w:rsid w:val="008C2CB7"/>
    <w:rsid w:val="008E0B5F"/>
    <w:rsid w:val="008E10E5"/>
    <w:rsid w:val="008E3EC4"/>
    <w:rsid w:val="008E6FA5"/>
    <w:rsid w:val="008F28E0"/>
    <w:rsid w:val="008F6A35"/>
    <w:rsid w:val="00903469"/>
    <w:rsid w:val="009054A1"/>
    <w:rsid w:val="0090577B"/>
    <w:rsid w:val="0091215B"/>
    <w:rsid w:val="00912FF2"/>
    <w:rsid w:val="00913DFA"/>
    <w:rsid w:val="0092520C"/>
    <w:rsid w:val="009317EE"/>
    <w:rsid w:val="00935B06"/>
    <w:rsid w:val="00943A8B"/>
    <w:rsid w:val="00954624"/>
    <w:rsid w:val="00960042"/>
    <w:rsid w:val="009716EE"/>
    <w:rsid w:val="00975558"/>
    <w:rsid w:val="00986953"/>
    <w:rsid w:val="009950B9"/>
    <w:rsid w:val="009A4BBA"/>
    <w:rsid w:val="009E0B3D"/>
    <w:rsid w:val="009E2F0B"/>
    <w:rsid w:val="009E31DF"/>
    <w:rsid w:val="009E6A7C"/>
    <w:rsid w:val="009F3FE5"/>
    <w:rsid w:val="00A11A91"/>
    <w:rsid w:val="00A32B28"/>
    <w:rsid w:val="00A355DD"/>
    <w:rsid w:val="00A449F7"/>
    <w:rsid w:val="00A46E18"/>
    <w:rsid w:val="00A54F47"/>
    <w:rsid w:val="00A561FA"/>
    <w:rsid w:val="00A6504A"/>
    <w:rsid w:val="00A7119D"/>
    <w:rsid w:val="00A71225"/>
    <w:rsid w:val="00A9273D"/>
    <w:rsid w:val="00A92FE8"/>
    <w:rsid w:val="00A96921"/>
    <w:rsid w:val="00AA523F"/>
    <w:rsid w:val="00AC06CD"/>
    <w:rsid w:val="00AC5533"/>
    <w:rsid w:val="00AC66FA"/>
    <w:rsid w:val="00AD031E"/>
    <w:rsid w:val="00AD31B4"/>
    <w:rsid w:val="00AE33B1"/>
    <w:rsid w:val="00AF26F3"/>
    <w:rsid w:val="00B03BB0"/>
    <w:rsid w:val="00B1531C"/>
    <w:rsid w:val="00B24422"/>
    <w:rsid w:val="00B31004"/>
    <w:rsid w:val="00B354E9"/>
    <w:rsid w:val="00B419E3"/>
    <w:rsid w:val="00B462B8"/>
    <w:rsid w:val="00B46621"/>
    <w:rsid w:val="00B720E8"/>
    <w:rsid w:val="00B7609C"/>
    <w:rsid w:val="00B90158"/>
    <w:rsid w:val="00B9367E"/>
    <w:rsid w:val="00B94F34"/>
    <w:rsid w:val="00BA416A"/>
    <w:rsid w:val="00BD06DE"/>
    <w:rsid w:val="00BE49DF"/>
    <w:rsid w:val="00C0693C"/>
    <w:rsid w:val="00C07A68"/>
    <w:rsid w:val="00C148D0"/>
    <w:rsid w:val="00C22A62"/>
    <w:rsid w:val="00C2452D"/>
    <w:rsid w:val="00C3280E"/>
    <w:rsid w:val="00C33230"/>
    <w:rsid w:val="00C35050"/>
    <w:rsid w:val="00C405A1"/>
    <w:rsid w:val="00C4250A"/>
    <w:rsid w:val="00C446E0"/>
    <w:rsid w:val="00C676EB"/>
    <w:rsid w:val="00C75C3A"/>
    <w:rsid w:val="00C76ED3"/>
    <w:rsid w:val="00C81D94"/>
    <w:rsid w:val="00C90B7E"/>
    <w:rsid w:val="00C91325"/>
    <w:rsid w:val="00CC1EBF"/>
    <w:rsid w:val="00CC283E"/>
    <w:rsid w:val="00CC28C1"/>
    <w:rsid w:val="00CD704B"/>
    <w:rsid w:val="00CE4E7B"/>
    <w:rsid w:val="00CF568A"/>
    <w:rsid w:val="00D071CE"/>
    <w:rsid w:val="00D50787"/>
    <w:rsid w:val="00D51F35"/>
    <w:rsid w:val="00D5224E"/>
    <w:rsid w:val="00D54CE5"/>
    <w:rsid w:val="00D57207"/>
    <w:rsid w:val="00D851B0"/>
    <w:rsid w:val="00D87DA1"/>
    <w:rsid w:val="00DA36BC"/>
    <w:rsid w:val="00DA7B07"/>
    <w:rsid w:val="00DA7D90"/>
    <w:rsid w:val="00DB201C"/>
    <w:rsid w:val="00DD1A17"/>
    <w:rsid w:val="00DF35EE"/>
    <w:rsid w:val="00DF3A4B"/>
    <w:rsid w:val="00E068CA"/>
    <w:rsid w:val="00E1358D"/>
    <w:rsid w:val="00E2099A"/>
    <w:rsid w:val="00E24D6B"/>
    <w:rsid w:val="00E319E2"/>
    <w:rsid w:val="00E32F54"/>
    <w:rsid w:val="00E331E6"/>
    <w:rsid w:val="00E3695D"/>
    <w:rsid w:val="00E4143B"/>
    <w:rsid w:val="00E43079"/>
    <w:rsid w:val="00E5093C"/>
    <w:rsid w:val="00E51889"/>
    <w:rsid w:val="00E57555"/>
    <w:rsid w:val="00E60D3E"/>
    <w:rsid w:val="00E642CA"/>
    <w:rsid w:val="00E64409"/>
    <w:rsid w:val="00E6627C"/>
    <w:rsid w:val="00E70C74"/>
    <w:rsid w:val="00E76E46"/>
    <w:rsid w:val="00E877D1"/>
    <w:rsid w:val="00E922CB"/>
    <w:rsid w:val="00EA1843"/>
    <w:rsid w:val="00EC785F"/>
    <w:rsid w:val="00EC7A5D"/>
    <w:rsid w:val="00ED334D"/>
    <w:rsid w:val="00ED5AD2"/>
    <w:rsid w:val="00ED5DB8"/>
    <w:rsid w:val="00EE25E3"/>
    <w:rsid w:val="00EF05FB"/>
    <w:rsid w:val="00F24D57"/>
    <w:rsid w:val="00F25FA0"/>
    <w:rsid w:val="00F27D55"/>
    <w:rsid w:val="00F32D11"/>
    <w:rsid w:val="00F44F23"/>
    <w:rsid w:val="00F54003"/>
    <w:rsid w:val="00F6027A"/>
    <w:rsid w:val="00F63CB8"/>
    <w:rsid w:val="00F9223F"/>
    <w:rsid w:val="00FA6AE8"/>
    <w:rsid w:val="00FB5D4C"/>
    <w:rsid w:val="00FB7122"/>
    <w:rsid w:val="00FB72FB"/>
    <w:rsid w:val="00FC6B5D"/>
    <w:rsid w:val="00FE2906"/>
    <w:rsid w:val="00FF0F83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FF2AD"/>
  <w14:defaultImageDpi w14:val="96"/>
  <w15:docId w15:val="{C0875266-6D80-4FFA-BE60-F4A590C4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urier New" w:hAnsi="Courier New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after="240"/>
      <w:jc w:val="center"/>
      <w:outlineLvl w:val="0"/>
    </w:pPr>
    <w:rPr>
      <w:rFonts w:cs="Courier New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ourier New" w:hAnsi="Courier New" w:cs="Courier New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 w:themeColor="hyperlink"/>
      <w:u w:val="single"/>
    </w:rPr>
  </w:style>
  <w:style w:type="paragraph" w:customStyle="1" w:styleId="OrderBody">
    <w:name w:val="Order Body"/>
    <w:basedOn w:val="BodyText"/>
    <w:link w:val="OrderBodyChar"/>
    <w:qFormat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eastAsiaTheme="minorEastAsia" w:cs="Microsoft Sans Serif"/>
      <w:sz w:val="24"/>
      <w:szCs w:val="24"/>
    </w:rPr>
  </w:style>
  <w:style w:type="character" w:customStyle="1" w:styleId="OrderBodyChar">
    <w:name w:val="Order Body Char"/>
    <w:basedOn w:val="BodyTextChar"/>
    <w:link w:val="OrderBody"/>
    <w:locked/>
    <w:rPr>
      <w:rFonts w:ascii="Courier New" w:eastAsiaTheme="minorEastAsia" w:hAnsi="Courier New" w:cs="Microsoft Sans Seri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Courier New" w:hAnsi="Courier New" w:cs="Times New Roman"/>
    </w:rPr>
  </w:style>
  <w:style w:type="paragraph" w:customStyle="1" w:styleId="OrderBodyStyle">
    <w:name w:val="Order Body Style"/>
    <w:basedOn w:val="Normal"/>
    <w:link w:val="OrderBodyStyleChar"/>
    <w:qFormat/>
    <w:pPr>
      <w:spacing w:line="480" w:lineRule="auto"/>
      <w:ind w:firstLine="720"/>
      <w:jc w:val="both"/>
    </w:pPr>
    <w:rPr>
      <w:rFonts w:eastAsiaTheme="majorEastAsia"/>
      <w:sz w:val="24"/>
      <w:szCs w:val="20"/>
    </w:rPr>
  </w:style>
  <w:style w:type="character" w:customStyle="1" w:styleId="OrderBodyStyleChar">
    <w:name w:val="Order Body Style Char"/>
    <w:basedOn w:val="DefaultParagraphFont"/>
    <w:link w:val="OrderBodyStyle"/>
    <w:locked/>
    <w:rPr>
      <w:rFonts w:ascii="Courier New" w:eastAsiaTheme="majorEastAsia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A355DD"/>
    <w:pPr>
      <w:widowControl w:val="0"/>
      <w:autoSpaceDE w:val="0"/>
      <w:autoSpaceDN w:val="0"/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5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5B4A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1E1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sites/default/files/federal_rules_of_civil_procedure_dec_1_2019_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md.uscourts.gov/judges/all/fort-my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ourts.gov/sites/default/files/federal_rules_of_civil_procedure_dec_1_2019_0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scourts.gov/sites/default/files/federal_rules_of_civil_procedure_dec_1_2019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md.uscourts.gov/civil-discovery-handbook/chapter01/c-filing-of-discovery-materials-and-other-discovery-consideration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md.uscourts.gov/judges/all/fort-my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7915228DD74DDFA7A04E2C5642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3AE9-68DD-4711-A58B-0FCBE30909DC}"/>
      </w:docPartPr>
      <w:docPartBody>
        <w:p w:rsidR="00670C7B" w:rsidRDefault="00E95D54" w:rsidP="00E95D54">
          <w:pPr>
            <w:pStyle w:val="707915228DD74DDFA7A04E2C5642F748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p>
      </w:docPartBody>
    </w:docPart>
    <w:docPart>
      <w:docPartPr>
        <w:name w:val="E4CBAE5EA49143B080BA4BD7F398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EEF7-EE38-4F34-A66B-12DC402767CD}"/>
      </w:docPartPr>
      <w:docPartBody>
        <w:p w:rsidR="00670C7B" w:rsidRDefault="00E95D54" w:rsidP="00E95D54">
          <w:pPr>
            <w:pStyle w:val="E4CBAE5EA49143B080BA4BD7F3989918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p>
      </w:docPartBody>
    </w:docPart>
    <w:docPart>
      <w:docPartPr>
        <w:name w:val="06BB2161C6F8429A9DCB29EB31D4B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19D3-CE96-4CD3-A7D7-35BE56A71325}"/>
      </w:docPartPr>
      <w:docPartBody>
        <w:p w:rsidR="00670C7B" w:rsidRDefault="00E95D54" w:rsidP="00E95D54">
          <w:pPr>
            <w:pStyle w:val="06BB2161C6F8429A9DCB29EB31D4BFE7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case number</w:t>
          </w:r>
        </w:p>
      </w:docPartBody>
    </w:docPart>
    <w:docPart>
      <w:docPartPr>
        <w:name w:val="078D3FFF3682419C8493208D929E5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D674-B2AE-42C9-8A95-1B76CC70EE12}"/>
      </w:docPartPr>
      <w:docPartBody>
        <w:p w:rsidR="00670C7B" w:rsidRDefault="00E95D54" w:rsidP="00E95D54">
          <w:pPr>
            <w:pStyle w:val="078D3FFF3682419C8493208D929E5124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p>
      </w:docPartBody>
    </w:docPart>
    <w:docPart>
      <w:docPartPr>
        <w:name w:val="22373F0177FC4338A4EC5E0F20E4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0211-BF5F-4875-A4C4-B2F32D87ABF0}"/>
      </w:docPartPr>
      <w:docPartBody>
        <w:p w:rsidR="00670C7B" w:rsidRDefault="00E95D54" w:rsidP="00E95D54">
          <w:pPr>
            <w:pStyle w:val="22373F0177FC4338A4EC5E0F20E4FF76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p>
      </w:docPartBody>
    </w:docPart>
    <w:docPart>
      <w:docPartPr>
        <w:name w:val="2907AF5606EE4D3E9ABFCAA9D63F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21C4-C9BF-4724-A902-F705550264CD}"/>
      </w:docPartPr>
      <w:docPartBody>
        <w:p w:rsidR="00670C7B" w:rsidRDefault="00E95D54" w:rsidP="00E95D54">
          <w:pPr>
            <w:pStyle w:val="2907AF5606EE4D3E9ABFCAA9D63F9C13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BE96F9406FC14AFCB299597DEF1C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B142-7967-40F7-AD15-AB8C0D4A582B}"/>
      </w:docPartPr>
      <w:docPartBody>
        <w:p w:rsidR="00670C7B" w:rsidRDefault="00E95D54" w:rsidP="00E95D54">
          <w:pPr>
            <w:pStyle w:val="BE96F9406FC14AFCB299597DEF1C134D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36447643EE4745EF81E36CD90F69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5F50-AAE6-48A1-ADEE-732ADEE21812}"/>
      </w:docPartPr>
      <w:docPartBody>
        <w:p w:rsidR="00670C7B" w:rsidRDefault="00E95D54" w:rsidP="00E95D54">
          <w:pPr>
            <w:pStyle w:val="36447643EE4745EF81E36CD90F69419B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E6DA64F87605462DB580D98512B0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F420-78F4-4BDB-992A-254685F4F596}"/>
      </w:docPartPr>
      <w:docPartBody>
        <w:p w:rsidR="00670C7B" w:rsidRDefault="00E95D54" w:rsidP="00E95D54">
          <w:pPr>
            <w:pStyle w:val="E6DA64F87605462DB580D98512B07447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CAEA9E97F61C48FFAD8B6BAEEA40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BE95-433A-4852-A593-9079CF5BA5D7}"/>
      </w:docPartPr>
      <w:docPartBody>
        <w:p w:rsidR="00670C7B" w:rsidRDefault="00E95D54" w:rsidP="00E95D54">
          <w:pPr>
            <w:pStyle w:val="CAEA9E97F61C48FFAD8B6BAEEA40C695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8CF2DB847035487B9657D0996B40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7209-60CB-4C0B-8044-32F987826FF4}"/>
      </w:docPartPr>
      <w:docPartBody>
        <w:p w:rsidR="00670C7B" w:rsidRDefault="00E95D54" w:rsidP="00E95D54">
          <w:pPr>
            <w:pStyle w:val="8CF2DB847035487B9657D0996B401909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37A8E5A6BEC44F7D8A70881ADF50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DD11-A83C-41E2-A688-BD94F948089D}"/>
      </w:docPartPr>
      <w:docPartBody>
        <w:p w:rsidR="00670C7B" w:rsidRDefault="00E95D54" w:rsidP="00E95D54">
          <w:pPr>
            <w:pStyle w:val="37A8E5A6BEC44F7D8A70881ADF50B18F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7CABC95533714313AE9F4F02772D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27A8-B847-4975-A9D0-5006CDBB4558}"/>
      </w:docPartPr>
      <w:docPartBody>
        <w:p w:rsidR="00670C7B" w:rsidRDefault="00E95D54" w:rsidP="00E95D54">
          <w:pPr>
            <w:pStyle w:val="7CABC95533714313AE9F4F02772D3CA4"/>
          </w:pPr>
          <w:r w:rsidRPr="002D760B">
            <w:rPr>
              <w:rStyle w:val="PlaceholderText"/>
              <w:rFonts w:ascii="Arial" w:hAnsi="Arial" w:cs="Arial"/>
            </w:rPr>
            <w:t>Select Date</w:t>
          </w:r>
        </w:p>
      </w:docPartBody>
    </w:docPart>
    <w:docPart>
      <w:docPartPr>
        <w:name w:val="06433AA58C9B4215BF5AE21994CD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C61E-E38F-484C-B6BD-CB1A573783A0}"/>
      </w:docPartPr>
      <w:docPartBody>
        <w:p w:rsidR="006F7B37" w:rsidRDefault="003070FD" w:rsidP="003070FD">
          <w:pPr>
            <w:pStyle w:val="06433AA58C9B4215BF5AE21994CD9DEF"/>
          </w:pPr>
          <w:r w:rsidRPr="00CC2791">
            <w:rPr>
              <w:rFonts w:ascii="Calisto MT" w:hAnsi="Calisto MT" w:cs="Arial"/>
              <w:color w:val="808080" w:themeColor="background1" w:themeShade="80"/>
              <w:sz w:val="26"/>
              <w:szCs w:val="26"/>
            </w:rPr>
            <w:t>Month</w:t>
          </w:r>
        </w:p>
      </w:docPartBody>
    </w:docPart>
    <w:docPart>
      <w:docPartPr>
        <w:name w:val="EC47E5CE4D39412D94768A877E4B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696E-0D36-4329-B919-323DA0536A06}"/>
      </w:docPartPr>
      <w:docPartBody>
        <w:p w:rsidR="006F7B37" w:rsidRDefault="003070FD" w:rsidP="003070FD">
          <w:pPr>
            <w:pStyle w:val="EC47E5CE4D39412D94768A877E4BAB48"/>
          </w:pPr>
          <w:r w:rsidRPr="00CC2791">
            <w:rPr>
              <w:rFonts w:ascii="Calisto MT" w:hAnsi="Calisto MT" w:cs="Arial"/>
              <w:color w:val="808080" w:themeColor="background1" w:themeShade="80"/>
              <w:sz w:val="26"/>
              <w:szCs w:val="26"/>
            </w:rPr>
            <w:t>Year</w:t>
          </w:r>
        </w:p>
      </w:docPartBody>
    </w:docPart>
    <w:docPart>
      <w:docPartPr>
        <w:name w:val="8C6095147C8548CC9EC69D78DA87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661D-FA43-455B-ABDD-DDBA91056344}"/>
      </w:docPartPr>
      <w:docPartBody>
        <w:p w:rsidR="006F7B37" w:rsidRDefault="003070FD" w:rsidP="003070FD">
          <w:pPr>
            <w:pStyle w:val="8C6095147C8548CC9EC69D78DA872952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p>
      </w:docPartBody>
    </w:docPart>
    <w:docPart>
      <w:docPartPr>
        <w:name w:val="BBF04186B43D4570B738BEC956A5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71AD-84BA-45AA-931F-9CBFB439B9E2}"/>
      </w:docPartPr>
      <w:docPartBody>
        <w:p w:rsidR="006F7B37" w:rsidRDefault="003070FD" w:rsidP="003070FD">
          <w:pPr>
            <w:pStyle w:val="BBF04186B43D4570B738BEC956A5FBC7"/>
          </w:pPr>
          <w:r w:rsidRPr="003C1E7E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7AC550E533DA44AA83583E1DCAFA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568C-2AE8-45E8-92E9-8F2483E99F35}"/>
      </w:docPartPr>
      <w:docPartBody>
        <w:p w:rsidR="006F7B37" w:rsidRDefault="003070FD" w:rsidP="003070FD">
          <w:pPr>
            <w:pStyle w:val="7AC550E533DA44AA83583E1DCAFAB2F4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6D"/>
    <w:rsid w:val="0030226D"/>
    <w:rsid w:val="003070FD"/>
    <w:rsid w:val="00635844"/>
    <w:rsid w:val="00670C7B"/>
    <w:rsid w:val="006F7B37"/>
    <w:rsid w:val="00B66014"/>
    <w:rsid w:val="00E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98CD4400164555879CBB50CA52A938">
    <w:name w:val="7398CD4400164555879CBB50CA52A938"/>
    <w:rsid w:val="0030226D"/>
  </w:style>
  <w:style w:type="paragraph" w:customStyle="1" w:styleId="32BA30D992E74ED5BAC8050C36213C54">
    <w:name w:val="32BA30D992E74ED5BAC8050C36213C54"/>
    <w:rsid w:val="0030226D"/>
  </w:style>
  <w:style w:type="paragraph" w:customStyle="1" w:styleId="E85DC8B436964A259DD5CD92D50104EB">
    <w:name w:val="E85DC8B436964A259DD5CD92D50104EB"/>
    <w:rsid w:val="0030226D"/>
  </w:style>
  <w:style w:type="paragraph" w:customStyle="1" w:styleId="D762733E3F3A46E8ADF94392DB73647C">
    <w:name w:val="D762733E3F3A46E8ADF94392DB73647C"/>
    <w:rsid w:val="0030226D"/>
  </w:style>
  <w:style w:type="paragraph" w:customStyle="1" w:styleId="30A00623D8834DB899F32B0EA8E3C8B2">
    <w:name w:val="30A00623D8834DB899F32B0EA8E3C8B2"/>
    <w:rsid w:val="0030226D"/>
  </w:style>
  <w:style w:type="paragraph" w:customStyle="1" w:styleId="707915228DD74DDFA7A04E2C5642F748">
    <w:name w:val="707915228DD74DDFA7A04E2C5642F748"/>
    <w:rsid w:val="00E95D54"/>
  </w:style>
  <w:style w:type="paragraph" w:customStyle="1" w:styleId="E4CBAE5EA49143B080BA4BD7F3989918">
    <w:name w:val="E4CBAE5EA49143B080BA4BD7F3989918"/>
    <w:rsid w:val="00E95D54"/>
  </w:style>
  <w:style w:type="paragraph" w:customStyle="1" w:styleId="06BB2161C6F8429A9DCB29EB31D4BFE7">
    <w:name w:val="06BB2161C6F8429A9DCB29EB31D4BFE7"/>
    <w:rsid w:val="00E95D54"/>
  </w:style>
  <w:style w:type="paragraph" w:customStyle="1" w:styleId="078D3FFF3682419C8493208D929E5124">
    <w:name w:val="078D3FFF3682419C8493208D929E5124"/>
    <w:rsid w:val="00E95D54"/>
  </w:style>
  <w:style w:type="paragraph" w:customStyle="1" w:styleId="22373F0177FC4338A4EC5E0F20E4FF76">
    <w:name w:val="22373F0177FC4338A4EC5E0F20E4FF76"/>
    <w:rsid w:val="00E95D54"/>
  </w:style>
  <w:style w:type="character" w:styleId="PlaceholderText">
    <w:name w:val="Placeholder Text"/>
    <w:basedOn w:val="DefaultParagraphFont"/>
    <w:uiPriority w:val="99"/>
    <w:semiHidden/>
    <w:rsid w:val="003070FD"/>
    <w:rPr>
      <w:color w:val="808080"/>
    </w:rPr>
  </w:style>
  <w:style w:type="paragraph" w:customStyle="1" w:styleId="2907AF5606EE4D3E9ABFCAA9D63F9C13">
    <w:name w:val="2907AF5606EE4D3E9ABFCAA9D63F9C13"/>
    <w:rsid w:val="00E95D54"/>
  </w:style>
  <w:style w:type="paragraph" w:customStyle="1" w:styleId="BE96F9406FC14AFCB299597DEF1C134D">
    <w:name w:val="BE96F9406FC14AFCB299597DEF1C134D"/>
    <w:rsid w:val="00E95D54"/>
  </w:style>
  <w:style w:type="paragraph" w:customStyle="1" w:styleId="36447643EE4745EF81E36CD90F69419B">
    <w:name w:val="36447643EE4745EF81E36CD90F69419B"/>
    <w:rsid w:val="00E95D54"/>
  </w:style>
  <w:style w:type="paragraph" w:customStyle="1" w:styleId="E6DA64F87605462DB580D98512B07447">
    <w:name w:val="E6DA64F87605462DB580D98512B07447"/>
    <w:rsid w:val="00E95D54"/>
  </w:style>
  <w:style w:type="paragraph" w:customStyle="1" w:styleId="CAEA9E97F61C48FFAD8B6BAEEA40C695">
    <w:name w:val="CAEA9E97F61C48FFAD8B6BAEEA40C695"/>
    <w:rsid w:val="00E95D54"/>
  </w:style>
  <w:style w:type="paragraph" w:customStyle="1" w:styleId="8CF2DB847035487B9657D0996B401909">
    <w:name w:val="8CF2DB847035487B9657D0996B401909"/>
    <w:rsid w:val="00E95D54"/>
  </w:style>
  <w:style w:type="paragraph" w:customStyle="1" w:styleId="37A8E5A6BEC44F7D8A70881ADF50B18F">
    <w:name w:val="37A8E5A6BEC44F7D8A70881ADF50B18F"/>
    <w:rsid w:val="00E95D54"/>
  </w:style>
  <w:style w:type="paragraph" w:customStyle="1" w:styleId="B778CB057D46477B85BC367E402768AE">
    <w:name w:val="B778CB057D46477B85BC367E402768AE"/>
    <w:rsid w:val="00E95D54"/>
  </w:style>
  <w:style w:type="paragraph" w:customStyle="1" w:styleId="B1FBF446FE7340CF98C8FB4CC40D174A">
    <w:name w:val="B1FBF446FE7340CF98C8FB4CC40D174A"/>
    <w:rsid w:val="00E95D54"/>
  </w:style>
  <w:style w:type="paragraph" w:customStyle="1" w:styleId="CFA3FAF5C2E2447E8872701346A1EF15">
    <w:name w:val="CFA3FAF5C2E2447E8872701346A1EF15"/>
    <w:rsid w:val="00E95D54"/>
  </w:style>
  <w:style w:type="paragraph" w:customStyle="1" w:styleId="2072539EF53641DFA27DE9FD5D8D9FE1">
    <w:name w:val="2072539EF53641DFA27DE9FD5D8D9FE1"/>
    <w:rsid w:val="00E95D54"/>
  </w:style>
  <w:style w:type="paragraph" w:customStyle="1" w:styleId="4A2652C926274D928305D69FB0C14419">
    <w:name w:val="4A2652C926274D928305D69FB0C14419"/>
    <w:rsid w:val="00E95D54"/>
  </w:style>
  <w:style w:type="paragraph" w:customStyle="1" w:styleId="7CABC95533714313AE9F4F02772D3CA4">
    <w:name w:val="7CABC95533714313AE9F4F02772D3CA4"/>
    <w:rsid w:val="00E95D54"/>
  </w:style>
  <w:style w:type="paragraph" w:customStyle="1" w:styleId="21DDCC7CF53044D59EE4C7B9D60852C0">
    <w:name w:val="21DDCC7CF53044D59EE4C7B9D60852C0"/>
    <w:rsid w:val="003070FD"/>
  </w:style>
  <w:style w:type="paragraph" w:customStyle="1" w:styleId="06433AA58C9B4215BF5AE21994CD9DEF">
    <w:name w:val="06433AA58C9B4215BF5AE21994CD9DEF"/>
    <w:rsid w:val="003070FD"/>
  </w:style>
  <w:style w:type="paragraph" w:customStyle="1" w:styleId="EC47E5CE4D39412D94768A877E4BAB48">
    <w:name w:val="EC47E5CE4D39412D94768A877E4BAB48"/>
    <w:rsid w:val="003070FD"/>
  </w:style>
  <w:style w:type="paragraph" w:customStyle="1" w:styleId="8C6095147C8548CC9EC69D78DA872952">
    <w:name w:val="8C6095147C8548CC9EC69D78DA872952"/>
    <w:rsid w:val="003070FD"/>
  </w:style>
  <w:style w:type="paragraph" w:customStyle="1" w:styleId="BBF04186B43D4570B738BEC956A5FBC7">
    <w:name w:val="BBF04186B43D4570B738BEC956A5FBC7"/>
    <w:rsid w:val="003070FD"/>
  </w:style>
  <w:style w:type="paragraph" w:customStyle="1" w:styleId="7AC550E533DA44AA83583E1DCAFAB2F4">
    <w:name w:val="7AC550E533DA44AA83583E1DCAFAB2F4"/>
    <w:rsid w:val="00307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941A-A7C8-4B87-AC9D-0CBE495A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FLSA Scheduling Order</vt:lpstr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FLSA Scheduling Order</dc:title>
  <dc:subject>
  </dc:subject>
  <dc:creator>Radhika K. Rivera</dc:creator>
  <cp:keywords>
  </cp:keywords>
  <dc:description>
  </dc:description>
  <cp:lastModifiedBy>Radhika Rivera</cp:lastModifiedBy>
  <cp:revision>2</cp:revision>
  <cp:lastPrinted>2012-03-01T16:05:00Z</cp:lastPrinted>
  <dcterms:created xsi:type="dcterms:W3CDTF">2021-02-08T14:29:00Z</dcterms:created>
  <dcterms:modified xsi:type="dcterms:W3CDTF">2021-02-08T14:29:00Z</dcterms:modified>
</cp:coreProperties>
</file>